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48F31" w14:textId="77777777" w:rsidR="00B85AB2" w:rsidRPr="00C7125D" w:rsidRDefault="00B6176A" w:rsidP="00151C8B">
      <w:pPr>
        <w:spacing w:line="360" w:lineRule="auto"/>
        <w:rPr>
          <w:sz w:val="44"/>
          <w:szCs w:val="56"/>
        </w:rPr>
      </w:pPr>
      <w:r w:rsidRPr="00C7125D">
        <w:rPr>
          <w:sz w:val="44"/>
          <w:szCs w:val="56"/>
        </w:rPr>
        <w:t xml:space="preserve"> </w:t>
      </w:r>
      <w:r w:rsidR="00B90793" w:rsidRPr="00B90793">
        <w:rPr>
          <w:noProof/>
          <w:sz w:val="44"/>
          <w:szCs w:val="56"/>
          <w:lang w:eastAsia="fr-FR"/>
        </w:rPr>
        <w:drawing>
          <wp:inline distT="0" distB="0" distL="0" distR="0" wp14:anchorId="68655955" wp14:editId="1320F4DD">
            <wp:extent cx="2000250" cy="1000125"/>
            <wp:effectExtent l="0" t="0" r="0" b="9525"/>
            <wp:docPr id="1" name="Image 1" descr="C:\Users\ERAINGAL\Desktop\logo grand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AINGAL\Desktop\logo grand form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1000125"/>
                    </a:xfrm>
                    <a:prstGeom prst="rect">
                      <a:avLst/>
                    </a:prstGeom>
                    <a:noFill/>
                    <a:ln>
                      <a:noFill/>
                    </a:ln>
                  </pic:spPr>
                </pic:pic>
              </a:graphicData>
            </a:graphic>
          </wp:inline>
        </w:drawing>
      </w:r>
    </w:p>
    <w:p w14:paraId="64862B9B" w14:textId="77777777" w:rsidR="00CD10A3" w:rsidRPr="00CD10A3" w:rsidRDefault="00CD10A3" w:rsidP="00151C8B">
      <w:pPr>
        <w:spacing w:line="360" w:lineRule="auto"/>
        <w:jc w:val="center"/>
        <w:rPr>
          <w:color w:val="002060"/>
          <w:sz w:val="28"/>
          <w:szCs w:val="56"/>
        </w:rPr>
      </w:pPr>
    </w:p>
    <w:p w14:paraId="0A43CD3A" w14:textId="77777777" w:rsidR="00B85AB2" w:rsidRPr="00465754" w:rsidRDefault="00B85AB2" w:rsidP="00151C8B">
      <w:pPr>
        <w:spacing w:line="360" w:lineRule="auto"/>
        <w:jc w:val="center"/>
        <w:rPr>
          <w:color w:val="002060"/>
          <w:sz w:val="56"/>
          <w:szCs w:val="56"/>
        </w:rPr>
      </w:pPr>
      <w:r w:rsidRPr="00465754">
        <w:rPr>
          <w:color w:val="002060"/>
          <w:sz w:val="56"/>
          <w:szCs w:val="56"/>
        </w:rPr>
        <w:t>RAPPORT D’ACTIVIT</w:t>
      </w:r>
      <w:r w:rsidR="00B6176A" w:rsidRPr="001E698E">
        <w:rPr>
          <w:color w:val="002060"/>
          <w:sz w:val="56"/>
          <w:szCs w:val="56"/>
        </w:rPr>
        <w:t>É</w:t>
      </w:r>
      <w:r w:rsidR="00E66AA8">
        <w:rPr>
          <w:color w:val="002060"/>
          <w:sz w:val="56"/>
          <w:szCs w:val="56"/>
        </w:rPr>
        <w:t xml:space="preserve"> </w:t>
      </w:r>
      <w:r w:rsidR="00F22F7B">
        <w:rPr>
          <w:color w:val="002060"/>
          <w:sz w:val="56"/>
          <w:szCs w:val="56"/>
        </w:rPr>
        <w:t>2023</w:t>
      </w:r>
    </w:p>
    <w:p w14:paraId="6624DD78" w14:textId="77777777" w:rsidR="00B85AB2" w:rsidRDefault="00B85AB2" w:rsidP="00151C8B">
      <w:pPr>
        <w:spacing w:line="360" w:lineRule="auto"/>
        <w:jc w:val="center"/>
        <w:rPr>
          <w:color w:val="002060"/>
          <w:sz w:val="48"/>
          <w:szCs w:val="48"/>
        </w:rPr>
      </w:pPr>
      <w:r w:rsidRPr="00465754">
        <w:rPr>
          <w:color w:val="002060"/>
          <w:sz w:val="48"/>
          <w:szCs w:val="48"/>
        </w:rPr>
        <w:t> </w:t>
      </w:r>
      <w:r w:rsidR="00F22F7B">
        <w:rPr>
          <w:color w:val="002060"/>
          <w:sz w:val="48"/>
          <w:szCs w:val="48"/>
        </w:rPr>
        <w:t>Atelier Chantier d’Insertion du Bois de l’Abbé</w:t>
      </w:r>
      <w:r w:rsidRPr="00465754">
        <w:rPr>
          <w:color w:val="002060"/>
          <w:sz w:val="48"/>
          <w:szCs w:val="48"/>
        </w:rPr>
        <w:t> </w:t>
      </w:r>
    </w:p>
    <w:p w14:paraId="2F5135A9" w14:textId="77777777" w:rsidR="00B85AB2" w:rsidRDefault="00B85AB2" w:rsidP="00151C8B">
      <w:pPr>
        <w:spacing w:line="360" w:lineRule="auto"/>
        <w:jc w:val="center"/>
      </w:pPr>
    </w:p>
    <w:p w14:paraId="598471E7" w14:textId="77777777" w:rsidR="008E010A" w:rsidRDefault="008E010A" w:rsidP="00151C8B">
      <w:pPr>
        <w:tabs>
          <w:tab w:val="left" w:pos="8250"/>
        </w:tabs>
        <w:spacing w:line="360" w:lineRule="auto"/>
        <w:rPr>
          <w:i/>
          <w:color w:val="00B050"/>
        </w:rPr>
      </w:pPr>
      <w:r>
        <w:rPr>
          <w:noProof/>
        </w:rPr>
        <w:drawing>
          <wp:inline distT="0" distB="0" distL="0" distR="0" wp14:anchorId="725E73BC" wp14:editId="2C8AEF01">
            <wp:extent cx="5638800" cy="422910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9220" cy="4236916"/>
                    </a:xfrm>
                    <a:prstGeom prst="rect">
                      <a:avLst/>
                    </a:prstGeom>
                    <a:noFill/>
                    <a:ln>
                      <a:noFill/>
                    </a:ln>
                  </pic:spPr>
                </pic:pic>
              </a:graphicData>
            </a:graphic>
          </wp:inline>
        </w:drawing>
      </w:r>
    </w:p>
    <w:p w14:paraId="49129F22" w14:textId="77777777" w:rsidR="008E010A" w:rsidRDefault="008E010A" w:rsidP="00151C8B">
      <w:pPr>
        <w:tabs>
          <w:tab w:val="left" w:pos="8250"/>
        </w:tabs>
        <w:spacing w:line="360" w:lineRule="auto"/>
        <w:rPr>
          <w:i/>
          <w:color w:val="00B050"/>
        </w:rPr>
      </w:pPr>
    </w:p>
    <w:p w14:paraId="6A6FAAA0" w14:textId="77777777" w:rsidR="008E010A" w:rsidRDefault="008E010A" w:rsidP="00151C8B">
      <w:pPr>
        <w:tabs>
          <w:tab w:val="left" w:pos="8250"/>
        </w:tabs>
        <w:spacing w:line="360" w:lineRule="auto"/>
        <w:rPr>
          <w:i/>
          <w:color w:val="00B050"/>
        </w:rPr>
      </w:pPr>
    </w:p>
    <w:p w14:paraId="58F19CB5" w14:textId="77777777" w:rsidR="008E010A" w:rsidRDefault="009F2D3D" w:rsidP="00151C8B">
      <w:pPr>
        <w:tabs>
          <w:tab w:val="left" w:pos="8250"/>
        </w:tabs>
        <w:spacing w:line="360" w:lineRule="auto"/>
        <w:rPr>
          <w:b/>
          <w:color w:val="002060"/>
          <w:sz w:val="28"/>
          <w:szCs w:val="28"/>
        </w:rPr>
      </w:pPr>
      <w:r w:rsidRPr="00C7125D">
        <w:rPr>
          <w:noProof/>
          <w:lang w:eastAsia="fr-FR"/>
        </w:rPr>
        <w:drawing>
          <wp:anchor distT="0" distB="0" distL="114300" distR="114300" simplePos="0" relativeHeight="251660288" behindDoc="1" locked="0" layoutInCell="1" allowOverlap="1" wp14:anchorId="68FFCF01" wp14:editId="38B54ACE">
            <wp:simplePos x="0" y="0"/>
            <wp:positionH relativeFrom="margin">
              <wp:posOffset>1246505</wp:posOffset>
            </wp:positionH>
            <wp:positionV relativeFrom="paragraph">
              <wp:posOffset>177165</wp:posOffset>
            </wp:positionV>
            <wp:extent cx="3230088" cy="679059"/>
            <wp:effectExtent l="0" t="0" r="0" b="6985"/>
            <wp:wrapNone/>
            <wp:docPr id="17" name="Picture 2" descr="X:\STAGIAIRES\Cécile Delchet\PLAQUETTE\Plaquette de l'association\EMMAÜS Solidarité\bandeau de 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X:\STAGIAIRES\Cécile Delchet\PLAQUETTE\Plaquette de l'association\EMMAÜS Solidarité\bandeau de mais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0088" cy="67905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815AAC3" w14:textId="77777777" w:rsidR="002B2D1A" w:rsidRDefault="002B2D1A" w:rsidP="00151C8B">
      <w:pPr>
        <w:tabs>
          <w:tab w:val="left" w:pos="8250"/>
        </w:tabs>
        <w:spacing w:line="360" w:lineRule="auto"/>
        <w:rPr>
          <w:b/>
          <w:color w:val="002060"/>
          <w:sz w:val="28"/>
          <w:szCs w:val="28"/>
        </w:rPr>
      </w:pPr>
      <w:r>
        <w:rPr>
          <w:b/>
          <w:color w:val="002060"/>
          <w:sz w:val="28"/>
          <w:szCs w:val="28"/>
        </w:rPr>
        <w:lastRenderedPageBreak/>
        <w:t>SOMMAIRE</w:t>
      </w:r>
    </w:p>
    <w:sdt>
      <w:sdtPr>
        <w:rPr>
          <w:rFonts w:asciiTheme="minorHAnsi" w:eastAsiaTheme="minorHAnsi" w:hAnsiTheme="minorHAnsi" w:cstheme="minorBidi"/>
          <w:color w:val="auto"/>
          <w:sz w:val="22"/>
          <w:szCs w:val="22"/>
          <w:lang w:eastAsia="en-US"/>
        </w:rPr>
        <w:id w:val="323857870"/>
        <w:docPartObj>
          <w:docPartGallery w:val="Table of Contents"/>
          <w:docPartUnique/>
        </w:docPartObj>
      </w:sdtPr>
      <w:sdtEndPr>
        <w:rPr>
          <w:b/>
          <w:bCs/>
        </w:rPr>
      </w:sdtEndPr>
      <w:sdtContent>
        <w:p w14:paraId="0244E0F9" w14:textId="77777777" w:rsidR="00E66AA8" w:rsidRPr="009B415C" w:rsidRDefault="00E66AA8" w:rsidP="00151C8B">
          <w:pPr>
            <w:pStyle w:val="En-ttedetabledesmatires"/>
            <w:spacing w:before="0" w:line="360" w:lineRule="auto"/>
            <w:rPr>
              <w:sz w:val="16"/>
              <w:szCs w:val="16"/>
            </w:rPr>
          </w:pPr>
        </w:p>
        <w:p w14:paraId="277753AD" w14:textId="77777777" w:rsidR="00687753" w:rsidRDefault="009B415C" w:rsidP="00151C8B">
          <w:pPr>
            <w:pStyle w:val="TM1"/>
            <w:tabs>
              <w:tab w:val="right" w:leader="dot" w:pos="9062"/>
            </w:tabs>
            <w:spacing w:line="360" w:lineRule="auto"/>
            <w:rPr>
              <w:noProof/>
            </w:rPr>
          </w:pPr>
          <w:r w:rsidRPr="009B415C">
            <w:rPr>
              <w:rFonts w:cstheme="minorHAnsi"/>
              <w:b/>
              <w:color w:val="002060"/>
            </w:rPr>
            <w:t>PRESENTATION EMMAUS SOLIDARITE</w:t>
          </w:r>
          <w:r w:rsidR="00E66AA8" w:rsidRPr="009B415C">
            <w:rPr>
              <w:rFonts w:cstheme="minorHAnsi"/>
              <w:color w:val="002060"/>
            </w:rPr>
            <w:fldChar w:fldCharType="begin"/>
          </w:r>
          <w:r w:rsidR="00E66AA8" w:rsidRPr="009B415C">
            <w:rPr>
              <w:rFonts w:cstheme="minorHAnsi"/>
              <w:color w:val="002060"/>
            </w:rPr>
            <w:instrText xml:space="preserve"> TOC \o "1-3" \h \z \u </w:instrText>
          </w:r>
          <w:r w:rsidR="00E66AA8" w:rsidRPr="009B415C">
            <w:rPr>
              <w:rFonts w:cstheme="minorHAnsi"/>
              <w:color w:val="002060"/>
            </w:rPr>
            <w:fldChar w:fldCharType="separate"/>
          </w:r>
        </w:p>
        <w:p w14:paraId="27D1D590" w14:textId="351CB5BA" w:rsidR="00687753" w:rsidRDefault="00000EF9" w:rsidP="00151C8B">
          <w:pPr>
            <w:pStyle w:val="TM1"/>
            <w:tabs>
              <w:tab w:val="right" w:leader="dot" w:pos="9062"/>
            </w:tabs>
            <w:spacing w:line="360" w:lineRule="auto"/>
            <w:rPr>
              <w:rFonts w:eastAsiaTheme="minorEastAsia"/>
              <w:noProof/>
              <w:lang w:eastAsia="fr-FR"/>
            </w:rPr>
          </w:pPr>
          <w:hyperlink w:anchor="_Toc156807788" w:history="1">
            <w:r w:rsidR="00687753" w:rsidRPr="003D38E8">
              <w:rPr>
                <w:rStyle w:val="Lienhypertexte"/>
                <w:b/>
                <w:noProof/>
              </w:rPr>
              <w:t>LES ELEMENTS CLES L’ANNÉE 2023</w:t>
            </w:r>
            <w:r w:rsidR="00687753">
              <w:rPr>
                <w:noProof/>
                <w:webHidden/>
              </w:rPr>
              <w:tab/>
            </w:r>
            <w:r w:rsidR="00687753">
              <w:rPr>
                <w:noProof/>
                <w:webHidden/>
              </w:rPr>
              <w:fldChar w:fldCharType="begin"/>
            </w:r>
            <w:r w:rsidR="00687753">
              <w:rPr>
                <w:noProof/>
                <w:webHidden/>
              </w:rPr>
              <w:instrText xml:space="preserve"> PAGEREF _Toc156807788 \h </w:instrText>
            </w:r>
            <w:r w:rsidR="00687753">
              <w:rPr>
                <w:noProof/>
                <w:webHidden/>
              </w:rPr>
            </w:r>
            <w:r w:rsidR="00687753">
              <w:rPr>
                <w:noProof/>
                <w:webHidden/>
              </w:rPr>
              <w:fldChar w:fldCharType="separate"/>
            </w:r>
            <w:r>
              <w:rPr>
                <w:noProof/>
                <w:webHidden/>
              </w:rPr>
              <w:t>7</w:t>
            </w:r>
            <w:r w:rsidR="00687753">
              <w:rPr>
                <w:noProof/>
                <w:webHidden/>
              </w:rPr>
              <w:fldChar w:fldCharType="end"/>
            </w:r>
          </w:hyperlink>
        </w:p>
        <w:p w14:paraId="37FACB42" w14:textId="528E0A85" w:rsidR="00687753" w:rsidRDefault="00000EF9" w:rsidP="00151C8B">
          <w:pPr>
            <w:pStyle w:val="TM1"/>
            <w:tabs>
              <w:tab w:val="left" w:pos="440"/>
              <w:tab w:val="right" w:leader="dot" w:pos="9062"/>
            </w:tabs>
            <w:spacing w:line="360" w:lineRule="auto"/>
            <w:rPr>
              <w:rFonts w:eastAsiaTheme="minorEastAsia"/>
              <w:noProof/>
              <w:lang w:eastAsia="fr-FR"/>
            </w:rPr>
          </w:pPr>
          <w:hyperlink w:anchor="_Toc156807789" w:history="1">
            <w:r w:rsidR="00687753" w:rsidRPr="003D38E8">
              <w:rPr>
                <w:rStyle w:val="Lienhypertexte"/>
                <w:b/>
                <w:noProof/>
              </w:rPr>
              <w:t>I.</w:t>
            </w:r>
            <w:r w:rsidR="00687753">
              <w:rPr>
                <w:rFonts w:eastAsiaTheme="minorEastAsia"/>
                <w:noProof/>
                <w:lang w:eastAsia="fr-FR"/>
              </w:rPr>
              <w:tab/>
            </w:r>
            <w:r w:rsidR="00687753" w:rsidRPr="003D38E8">
              <w:rPr>
                <w:rStyle w:val="Lienhypertexte"/>
                <w:b/>
                <w:noProof/>
              </w:rPr>
              <w:t>L’Atelier Chantier d’Insertion du Bois de l’Abbé</w:t>
            </w:r>
            <w:r w:rsidR="00687753">
              <w:rPr>
                <w:noProof/>
                <w:webHidden/>
              </w:rPr>
              <w:tab/>
            </w:r>
            <w:r w:rsidR="00687753">
              <w:rPr>
                <w:noProof/>
                <w:webHidden/>
              </w:rPr>
              <w:fldChar w:fldCharType="begin"/>
            </w:r>
            <w:r w:rsidR="00687753">
              <w:rPr>
                <w:noProof/>
                <w:webHidden/>
              </w:rPr>
              <w:instrText xml:space="preserve"> PAGEREF _Toc156807789 \h </w:instrText>
            </w:r>
            <w:r w:rsidR="00687753">
              <w:rPr>
                <w:noProof/>
                <w:webHidden/>
              </w:rPr>
            </w:r>
            <w:r w:rsidR="00687753">
              <w:rPr>
                <w:noProof/>
                <w:webHidden/>
              </w:rPr>
              <w:fldChar w:fldCharType="separate"/>
            </w:r>
            <w:r>
              <w:rPr>
                <w:noProof/>
                <w:webHidden/>
              </w:rPr>
              <w:t>8</w:t>
            </w:r>
            <w:r w:rsidR="00687753">
              <w:rPr>
                <w:noProof/>
                <w:webHidden/>
              </w:rPr>
              <w:fldChar w:fldCharType="end"/>
            </w:r>
          </w:hyperlink>
        </w:p>
        <w:p w14:paraId="2B546391" w14:textId="7970A83E" w:rsidR="00687753" w:rsidRDefault="00000EF9" w:rsidP="00151C8B">
          <w:pPr>
            <w:pStyle w:val="TM2"/>
            <w:tabs>
              <w:tab w:val="right" w:leader="dot" w:pos="9062"/>
            </w:tabs>
            <w:spacing w:line="360" w:lineRule="auto"/>
            <w:rPr>
              <w:rFonts w:eastAsiaTheme="minorEastAsia"/>
              <w:noProof/>
              <w:lang w:eastAsia="fr-FR"/>
            </w:rPr>
          </w:pPr>
          <w:hyperlink w:anchor="_Toc156807790" w:history="1">
            <w:r w:rsidR="00687753" w:rsidRPr="003D38E8">
              <w:rPr>
                <w:rStyle w:val="Lienhypertexte"/>
                <w:b/>
                <w:noProof/>
              </w:rPr>
              <w:t>I.1 Les missions du service</w:t>
            </w:r>
            <w:r w:rsidR="00687753">
              <w:rPr>
                <w:noProof/>
                <w:webHidden/>
              </w:rPr>
              <w:tab/>
            </w:r>
            <w:r w:rsidR="00687753">
              <w:rPr>
                <w:noProof/>
                <w:webHidden/>
              </w:rPr>
              <w:fldChar w:fldCharType="begin"/>
            </w:r>
            <w:r w:rsidR="00687753">
              <w:rPr>
                <w:noProof/>
                <w:webHidden/>
              </w:rPr>
              <w:instrText xml:space="preserve"> PAGEREF _Toc156807790 \h </w:instrText>
            </w:r>
            <w:r w:rsidR="00687753">
              <w:rPr>
                <w:noProof/>
                <w:webHidden/>
              </w:rPr>
            </w:r>
            <w:r w:rsidR="00687753">
              <w:rPr>
                <w:noProof/>
                <w:webHidden/>
              </w:rPr>
              <w:fldChar w:fldCharType="separate"/>
            </w:r>
            <w:r>
              <w:rPr>
                <w:noProof/>
                <w:webHidden/>
              </w:rPr>
              <w:t>8</w:t>
            </w:r>
            <w:r w:rsidR="00687753">
              <w:rPr>
                <w:noProof/>
                <w:webHidden/>
              </w:rPr>
              <w:fldChar w:fldCharType="end"/>
            </w:r>
          </w:hyperlink>
        </w:p>
        <w:p w14:paraId="5F7C7B2E" w14:textId="1D18AE26"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791" w:history="1">
            <w:r w:rsidR="00687753" w:rsidRPr="003D38E8">
              <w:rPr>
                <w:rStyle w:val="Lienhypertexte"/>
                <w:noProof/>
              </w:rPr>
              <w:t>a.</w:t>
            </w:r>
            <w:r w:rsidR="00687753">
              <w:rPr>
                <w:rFonts w:eastAsiaTheme="minorEastAsia"/>
                <w:noProof/>
                <w:lang w:eastAsia="fr-FR"/>
              </w:rPr>
              <w:tab/>
            </w:r>
            <w:r w:rsidR="00687753" w:rsidRPr="003D38E8">
              <w:rPr>
                <w:rStyle w:val="Lienhypertexte"/>
                <w:noProof/>
              </w:rPr>
              <w:t>Mission générale</w:t>
            </w:r>
            <w:r w:rsidR="00687753">
              <w:rPr>
                <w:noProof/>
                <w:webHidden/>
              </w:rPr>
              <w:tab/>
            </w:r>
            <w:r w:rsidR="00687753">
              <w:rPr>
                <w:noProof/>
                <w:webHidden/>
              </w:rPr>
              <w:fldChar w:fldCharType="begin"/>
            </w:r>
            <w:r w:rsidR="00687753">
              <w:rPr>
                <w:noProof/>
                <w:webHidden/>
              </w:rPr>
              <w:instrText xml:space="preserve"> PAGEREF _Toc156807791 \h </w:instrText>
            </w:r>
            <w:r w:rsidR="00687753">
              <w:rPr>
                <w:noProof/>
                <w:webHidden/>
              </w:rPr>
            </w:r>
            <w:r w:rsidR="00687753">
              <w:rPr>
                <w:noProof/>
                <w:webHidden/>
              </w:rPr>
              <w:fldChar w:fldCharType="separate"/>
            </w:r>
            <w:r>
              <w:rPr>
                <w:noProof/>
                <w:webHidden/>
              </w:rPr>
              <w:t>8</w:t>
            </w:r>
            <w:r w:rsidR="00687753">
              <w:rPr>
                <w:noProof/>
                <w:webHidden/>
              </w:rPr>
              <w:fldChar w:fldCharType="end"/>
            </w:r>
          </w:hyperlink>
        </w:p>
        <w:p w14:paraId="458E74D1" w14:textId="0E336F7D"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792" w:history="1">
            <w:r w:rsidR="00687753" w:rsidRPr="003D38E8">
              <w:rPr>
                <w:rStyle w:val="Lienhypertexte"/>
                <w:noProof/>
              </w:rPr>
              <w:t>b.</w:t>
            </w:r>
            <w:r w:rsidR="00687753">
              <w:rPr>
                <w:rFonts w:eastAsiaTheme="minorEastAsia"/>
                <w:noProof/>
                <w:lang w:eastAsia="fr-FR"/>
              </w:rPr>
              <w:tab/>
            </w:r>
            <w:r w:rsidR="00687753" w:rsidRPr="003D38E8">
              <w:rPr>
                <w:rStyle w:val="Lienhypertexte"/>
                <w:noProof/>
              </w:rPr>
              <w:t>Type de public</w:t>
            </w:r>
            <w:r w:rsidR="00687753">
              <w:rPr>
                <w:noProof/>
                <w:webHidden/>
              </w:rPr>
              <w:tab/>
            </w:r>
            <w:r w:rsidR="00687753">
              <w:rPr>
                <w:noProof/>
                <w:webHidden/>
              </w:rPr>
              <w:fldChar w:fldCharType="begin"/>
            </w:r>
            <w:r w:rsidR="00687753">
              <w:rPr>
                <w:noProof/>
                <w:webHidden/>
              </w:rPr>
              <w:instrText xml:space="preserve"> PAGEREF _Toc156807792 \h </w:instrText>
            </w:r>
            <w:r w:rsidR="00687753">
              <w:rPr>
                <w:noProof/>
                <w:webHidden/>
              </w:rPr>
            </w:r>
            <w:r w:rsidR="00687753">
              <w:rPr>
                <w:noProof/>
                <w:webHidden/>
              </w:rPr>
              <w:fldChar w:fldCharType="separate"/>
            </w:r>
            <w:r>
              <w:rPr>
                <w:noProof/>
                <w:webHidden/>
              </w:rPr>
              <w:t>10</w:t>
            </w:r>
            <w:r w:rsidR="00687753">
              <w:rPr>
                <w:noProof/>
                <w:webHidden/>
              </w:rPr>
              <w:fldChar w:fldCharType="end"/>
            </w:r>
          </w:hyperlink>
        </w:p>
        <w:p w14:paraId="05245F5B" w14:textId="0F6E3CB6"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793" w:history="1">
            <w:r w:rsidR="00687753" w:rsidRPr="003D38E8">
              <w:rPr>
                <w:rStyle w:val="Lienhypertexte"/>
                <w:noProof/>
              </w:rPr>
              <w:t>c.</w:t>
            </w:r>
            <w:r w:rsidR="00687753">
              <w:rPr>
                <w:rFonts w:eastAsiaTheme="minorEastAsia"/>
                <w:noProof/>
                <w:lang w:eastAsia="fr-FR"/>
              </w:rPr>
              <w:tab/>
            </w:r>
            <w:r w:rsidR="00687753" w:rsidRPr="003D38E8">
              <w:rPr>
                <w:rStyle w:val="Lienhypertexte"/>
                <w:noProof/>
              </w:rPr>
              <w:t>Objectifs de l’équipe</w:t>
            </w:r>
            <w:r w:rsidR="00687753">
              <w:rPr>
                <w:noProof/>
                <w:webHidden/>
              </w:rPr>
              <w:tab/>
            </w:r>
            <w:r w:rsidR="00687753">
              <w:rPr>
                <w:noProof/>
                <w:webHidden/>
              </w:rPr>
              <w:fldChar w:fldCharType="begin"/>
            </w:r>
            <w:r w:rsidR="00687753">
              <w:rPr>
                <w:noProof/>
                <w:webHidden/>
              </w:rPr>
              <w:instrText xml:space="preserve"> PAGEREF _Toc156807793 \h </w:instrText>
            </w:r>
            <w:r w:rsidR="00687753">
              <w:rPr>
                <w:noProof/>
                <w:webHidden/>
              </w:rPr>
            </w:r>
            <w:r w:rsidR="00687753">
              <w:rPr>
                <w:noProof/>
                <w:webHidden/>
              </w:rPr>
              <w:fldChar w:fldCharType="separate"/>
            </w:r>
            <w:r>
              <w:rPr>
                <w:noProof/>
                <w:webHidden/>
              </w:rPr>
              <w:t>12</w:t>
            </w:r>
            <w:r w:rsidR="00687753">
              <w:rPr>
                <w:noProof/>
                <w:webHidden/>
              </w:rPr>
              <w:fldChar w:fldCharType="end"/>
            </w:r>
          </w:hyperlink>
        </w:p>
        <w:p w14:paraId="5F6AC8F9" w14:textId="2B1C2E08" w:rsidR="00687753" w:rsidRDefault="00000EF9" w:rsidP="00151C8B">
          <w:pPr>
            <w:pStyle w:val="TM2"/>
            <w:tabs>
              <w:tab w:val="right" w:leader="dot" w:pos="9062"/>
            </w:tabs>
            <w:spacing w:line="360" w:lineRule="auto"/>
            <w:rPr>
              <w:rFonts w:eastAsiaTheme="minorEastAsia"/>
              <w:noProof/>
              <w:lang w:eastAsia="fr-FR"/>
            </w:rPr>
          </w:pPr>
          <w:hyperlink w:anchor="_Toc156807794" w:history="1">
            <w:r w:rsidR="00687753" w:rsidRPr="003D38E8">
              <w:rPr>
                <w:rStyle w:val="Lienhypertexte"/>
                <w:b/>
                <w:noProof/>
              </w:rPr>
              <w:t>I.2 Historique de la structure</w:t>
            </w:r>
            <w:r w:rsidR="00687753">
              <w:rPr>
                <w:noProof/>
                <w:webHidden/>
              </w:rPr>
              <w:tab/>
            </w:r>
            <w:r w:rsidR="00687753">
              <w:rPr>
                <w:noProof/>
                <w:webHidden/>
              </w:rPr>
              <w:fldChar w:fldCharType="begin"/>
            </w:r>
            <w:r w:rsidR="00687753">
              <w:rPr>
                <w:noProof/>
                <w:webHidden/>
              </w:rPr>
              <w:instrText xml:space="preserve"> PAGEREF _Toc156807794 \h </w:instrText>
            </w:r>
            <w:r w:rsidR="00687753">
              <w:rPr>
                <w:noProof/>
                <w:webHidden/>
              </w:rPr>
            </w:r>
            <w:r w:rsidR="00687753">
              <w:rPr>
                <w:noProof/>
                <w:webHidden/>
              </w:rPr>
              <w:fldChar w:fldCharType="separate"/>
            </w:r>
            <w:r>
              <w:rPr>
                <w:noProof/>
                <w:webHidden/>
              </w:rPr>
              <w:t>12</w:t>
            </w:r>
            <w:r w:rsidR="00687753">
              <w:rPr>
                <w:noProof/>
                <w:webHidden/>
              </w:rPr>
              <w:fldChar w:fldCharType="end"/>
            </w:r>
          </w:hyperlink>
        </w:p>
        <w:p w14:paraId="1EACEB06" w14:textId="7AD4D114" w:rsidR="00687753" w:rsidRDefault="00000EF9" w:rsidP="00151C8B">
          <w:pPr>
            <w:pStyle w:val="TM2"/>
            <w:tabs>
              <w:tab w:val="right" w:leader="dot" w:pos="9062"/>
            </w:tabs>
            <w:spacing w:line="360" w:lineRule="auto"/>
            <w:rPr>
              <w:rFonts w:eastAsiaTheme="minorEastAsia"/>
              <w:noProof/>
              <w:lang w:eastAsia="fr-FR"/>
            </w:rPr>
          </w:pPr>
          <w:hyperlink w:anchor="_Toc156807795" w:history="1">
            <w:r w:rsidR="00687753" w:rsidRPr="003D38E8">
              <w:rPr>
                <w:rStyle w:val="Lienhypertexte"/>
                <w:b/>
                <w:noProof/>
              </w:rPr>
              <w:t>I.3 Inscription dans le territoire</w:t>
            </w:r>
            <w:r w:rsidR="00687753">
              <w:rPr>
                <w:noProof/>
                <w:webHidden/>
              </w:rPr>
              <w:tab/>
            </w:r>
            <w:r w:rsidR="00687753">
              <w:rPr>
                <w:noProof/>
                <w:webHidden/>
              </w:rPr>
              <w:fldChar w:fldCharType="begin"/>
            </w:r>
            <w:r w:rsidR="00687753">
              <w:rPr>
                <w:noProof/>
                <w:webHidden/>
              </w:rPr>
              <w:instrText xml:space="preserve"> PAGEREF _Toc156807795 \h </w:instrText>
            </w:r>
            <w:r w:rsidR="00687753">
              <w:rPr>
                <w:noProof/>
                <w:webHidden/>
              </w:rPr>
            </w:r>
            <w:r w:rsidR="00687753">
              <w:rPr>
                <w:noProof/>
                <w:webHidden/>
              </w:rPr>
              <w:fldChar w:fldCharType="separate"/>
            </w:r>
            <w:r>
              <w:rPr>
                <w:noProof/>
                <w:webHidden/>
              </w:rPr>
              <w:t>13</w:t>
            </w:r>
            <w:r w:rsidR="00687753">
              <w:rPr>
                <w:noProof/>
                <w:webHidden/>
              </w:rPr>
              <w:fldChar w:fldCharType="end"/>
            </w:r>
          </w:hyperlink>
        </w:p>
        <w:p w14:paraId="6AC1149A" w14:textId="4BB525CB" w:rsidR="00687753" w:rsidRDefault="00000EF9" w:rsidP="00151C8B">
          <w:pPr>
            <w:pStyle w:val="TM2"/>
            <w:tabs>
              <w:tab w:val="right" w:leader="dot" w:pos="9062"/>
            </w:tabs>
            <w:spacing w:line="360" w:lineRule="auto"/>
            <w:rPr>
              <w:rFonts w:eastAsiaTheme="minorEastAsia"/>
              <w:noProof/>
              <w:lang w:eastAsia="fr-FR"/>
            </w:rPr>
          </w:pPr>
          <w:hyperlink w:anchor="_Toc156807796" w:history="1">
            <w:r w:rsidR="00687753" w:rsidRPr="003D38E8">
              <w:rPr>
                <w:rStyle w:val="Lienhypertexte"/>
                <w:b/>
                <w:noProof/>
              </w:rPr>
              <w:t>I.4 Les moyens</w:t>
            </w:r>
            <w:r w:rsidR="00687753">
              <w:rPr>
                <w:noProof/>
                <w:webHidden/>
              </w:rPr>
              <w:tab/>
            </w:r>
            <w:r w:rsidR="00687753">
              <w:rPr>
                <w:noProof/>
                <w:webHidden/>
              </w:rPr>
              <w:fldChar w:fldCharType="begin"/>
            </w:r>
            <w:r w:rsidR="00687753">
              <w:rPr>
                <w:noProof/>
                <w:webHidden/>
              </w:rPr>
              <w:instrText xml:space="preserve"> PAGEREF _Toc156807796 \h </w:instrText>
            </w:r>
            <w:r w:rsidR="00687753">
              <w:rPr>
                <w:noProof/>
                <w:webHidden/>
              </w:rPr>
            </w:r>
            <w:r w:rsidR="00687753">
              <w:rPr>
                <w:noProof/>
                <w:webHidden/>
              </w:rPr>
              <w:fldChar w:fldCharType="separate"/>
            </w:r>
            <w:r>
              <w:rPr>
                <w:noProof/>
                <w:webHidden/>
              </w:rPr>
              <w:t>13</w:t>
            </w:r>
            <w:r w:rsidR="00687753">
              <w:rPr>
                <w:noProof/>
                <w:webHidden/>
              </w:rPr>
              <w:fldChar w:fldCharType="end"/>
            </w:r>
          </w:hyperlink>
        </w:p>
        <w:p w14:paraId="0C404678" w14:textId="2D82173A"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797" w:history="1">
            <w:r w:rsidR="00687753" w:rsidRPr="003D38E8">
              <w:rPr>
                <w:rStyle w:val="Lienhypertexte"/>
                <w:noProof/>
              </w:rPr>
              <w:t>a.</w:t>
            </w:r>
            <w:r w:rsidR="00687753">
              <w:rPr>
                <w:rFonts w:eastAsiaTheme="minorEastAsia"/>
                <w:noProof/>
                <w:lang w:eastAsia="fr-FR"/>
              </w:rPr>
              <w:tab/>
            </w:r>
            <w:r w:rsidR="00687753" w:rsidRPr="003D38E8">
              <w:rPr>
                <w:rStyle w:val="Lienhypertexte"/>
                <w:noProof/>
              </w:rPr>
              <w:t>Moyens humains et organisation du service</w:t>
            </w:r>
            <w:r w:rsidR="00687753">
              <w:rPr>
                <w:noProof/>
                <w:webHidden/>
              </w:rPr>
              <w:tab/>
            </w:r>
            <w:r w:rsidR="00687753">
              <w:rPr>
                <w:noProof/>
                <w:webHidden/>
              </w:rPr>
              <w:fldChar w:fldCharType="begin"/>
            </w:r>
            <w:r w:rsidR="00687753">
              <w:rPr>
                <w:noProof/>
                <w:webHidden/>
              </w:rPr>
              <w:instrText xml:space="preserve"> PAGEREF _Toc156807797 \h </w:instrText>
            </w:r>
            <w:r w:rsidR="00687753">
              <w:rPr>
                <w:noProof/>
                <w:webHidden/>
              </w:rPr>
            </w:r>
            <w:r w:rsidR="00687753">
              <w:rPr>
                <w:noProof/>
                <w:webHidden/>
              </w:rPr>
              <w:fldChar w:fldCharType="separate"/>
            </w:r>
            <w:r>
              <w:rPr>
                <w:noProof/>
                <w:webHidden/>
              </w:rPr>
              <w:t>13</w:t>
            </w:r>
            <w:r w:rsidR="00687753">
              <w:rPr>
                <w:noProof/>
                <w:webHidden/>
              </w:rPr>
              <w:fldChar w:fldCharType="end"/>
            </w:r>
          </w:hyperlink>
        </w:p>
        <w:p w14:paraId="18DC1A00" w14:textId="12B237ED"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798" w:history="1">
            <w:r w:rsidR="00687753" w:rsidRPr="003D38E8">
              <w:rPr>
                <w:rStyle w:val="Lienhypertexte"/>
                <w:noProof/>
              </w:rPr>
              <w:t>b.</w:t>
            </w:r>
            <w:r w:rsidR="00687753">
              <w:rPr>
                <w:rFonts w:eastAsiaTheme="minorEastAsia"/>
                <w:noProof/>
                <w:lang w:eastAsia="fr-FR"/>
              </w:rPr>
              <w:tab/>
            </w:r>
            <w:r w:rsidR="00687753" w:rsidRPr="003D38E8">
              <w:rPr>
                <w:rStyle w:val="Lienhypertexte"/>
                <w:noProof/>
              </w:rPr>
              <w:t>Moyens matériels</w:t>
            </w:r>
            <w:r w:rsidR="00687753">
              <w:rPr>
                <w:noProof/>
                <w:webHidden/>
              </w:rPr>
              <w:tab/>
            </w:r>
            <w:r w:rsidR="00687753">
              <w:rPr>
                <w:noProof/>
                <w:webHidden/>
              </w:rPr>
              <w:fldChar w:fldCharType="begin"/>
            </w:r>
            <w:r w:rsidR="00687753">
              <w:rPr>
                <w:noProof/>
                <w:webHidden/>
              </w:rPr>
              <w:instrText xml:space="preserve"> PAGEREF _Toc156807798 \h </w:instrText>
            </w:r>
            <w:r w:rsidR="00687753">
              <w:rPr>
                <w:noProof/>
                <w:webHidden/>
              </w:rPr>
            </w:r>
            <w:r w:rsidR="00687753">
              <w:rPr>
                <w:noProof/>
                <w:webHidden/>
              </w:rPr>
              <w:fldChar w:fldCharType="separate"/>
            </w:r>
            <w:r>
              <w:rPr>
                <w:noProof/>
                <w:webHidden/>
              </w:rPr>
              <w:t>18</w:t>
            </w:r>
            <w:r w:rsidR="00687753">
              <w:rPr>
                <w:noProof/>
                <w:webHidden/>
              </w:rPr>
              <w:fldChar w:fldCharType="end"/>
            </w:r>
          </w:hyperlink>
        </w:p>
        <w:p w14:paraId="4EDE3283" w14:textId="6C2E1086"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799" w:history="1">
            <w:r w:rsidR="00687753" w:rsidRPr="003D38E8">
              <w:rPr>
                <w:rStyle w:val="Lienhypertexte"/>
                <w:noProof/>
              </w:rPr>
              <w:t>c.</w:t>
            </w:r>
            <w:r w:rsidR="00687753">
              <w:rPr>
                <w:rFonts w:eastAsiaTheme="minorEastAsia"/>
                <w:noProof/>
                <w:lang w:eastAsia="fr-FR"/>
              </w:rPr>
              <w:tab/>
            </w:r>
            <w:r w:rsidR="00687753" w:rsidRPr="003D38E8">
              <w:rPr>
                <w:rStyle w:val="Lienhypertexte"/>
                <w:noProof/>
              </w:rPr>
              <w:t>Moyens financiers</w:t>
            </w:r>
            <w:r w:rsidR="00687753">
              <w:rPr>
                <w:noProof/>
                <w:webHidden/>
              </w:rPr>
              <w:tab/>
            </w:r>
            <w:r w:rsidR="00687753">
              <w:rPr>
                <w:noProof/>
                <w:webHidden/>
              </w:rPr>
              <w:fldChar w:fldCharType="begin"/>
            </w:r>
            <w:r w:rsidR="00687753">
              <w:rPr>
                <w:noProof/>
                <w:webHidden/>
              </w:rPr>
              <w:instrText xml:space="preserve"> PAGEREF _Toc156807799 \h </w:instrText>
            </w:r>
            <w:r w:rsidR="00687753">
              <w:rPr>
                <w:noProof/>
                <w:webHidden/>
              </w:rPr>
            </w:r>
            <w:r w:rsidR="00687753">
              <w:rPr>
                <w:noProof/>
                <w:webHidden/>
              </w:rPr>
              <w:fldChar w:fldCharType="separate"/>
            </w:r>
            <w:r>
              <w:rPr>
                <w:noProof/>
                <w:webHidden/>
              </w:rPr>
              <w:t>19</w:t>
            </w:r>
            <w:r w:rsidR="00687753">
              <w:rPr>
                <w:noProof/>
                <w:webHidden/>
              </w:rPr>
              <w:fldChar w:fldCharType="end"/>
            </w:r>
          </w:hyperlink>
        </w:p>
        <w:p w14:paraId="3D44B47D" w14:textId="3C517B76" w:rsidR="00687753" w:rsidRDefault="00000EF9" w:rsidP="00151C8B">
          <w:pPr>
            <w:pStyle w:val="TM2"/>
            <w:tabs>
              <w:tab w:val="right" w:leader="dot" w:pos="9062"/>
            </w:tabs>
            <w:spacing w:line="360" w:lineRule="auto"/>
            <w:rPr>
              <w:rFonts w:eastAsiaTheme="minorEastAsia"/>
              <w:noProof/>
              <w:lang w:eastAsia="fr-FR"/>
            </w:rPr>
          </w:pPr>
          <w:hyperlink w:anchor="_Toc156807800" w:history="1">
            <w:r w:rsidR="00687753" w:rsidRPr="003D38E8">
              <w:rPr>
                <w:rStyle w:val="Lienhypertexte"/>
                <w:b/>
                <w:noProof/>
              </w:rPr>
              <w:t>I.5 Méthodes de travail et fonctionnement</w:t>
            </w:r>
            <w:r w:rsidR="00687753">
              <w:rPr>
                <w:noProof/>
                <w:webHidden/>
              </w:rPr>
              <w:tab/>
            </w:r>
            <w:r w:rsidR="00687753">
              <w:rPr>
                <w:noProof/>
                <w:webHidden/>
              </w:rPr>
              <w:fldChar w:fldCharType="begin"/>
            </w:r>
            <w:r w:rsidR="00687753">
              <w:rPr>
                <w:noProof/>
                <w:webHidden/>
              </w:rPr>
              <w:instrText xml:space="preserve"> PAGEREF _Toc156807800 \h </w:instrText>
            </w:r>
            <w:r w:rsidR="00687753">
              <w:rPr>
                <w:noProof/>
                <w:webHidden/>
              </w:rPr>
            </w:r>
            <w:r w:rsidR="00687753">
              <w:rPr>
                <w:noProof/>
                <w:webHidden/>
              </w:rPr>
              <w:fldChar w:fldCharType="separate"/>
            </w:r>
            <w:r>
              <w:rPr>
                <w:noProof/>
                <w:webHidden/>
              </w:rPr>
              <w:t>20</w:t>
            </w:r>
            <w:r w:rsidR="00687753">
              <w:rPr>
                <w:noProof/>
                <w:webHidden/>
              </w:rPr>
              <w:fldChar w:fldCharType="end"/>
            </w:r>
          </w:hyperlink>
        </w:p>
        <w:p w14:paraId="0FCD04A4" w14:textId="428BF6B7"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01" w:history="1">
            <w:r w:rsidR="00687753" w:rsidRPr="003D38E8">
              <w:rPr>
                <w:rStyle w:val="Lienhypertexte"/>
                <w:noProof/>
              </w:rPr>
              <w:t>a.</w:t>
            </w:r>
            <w:r w:rsidR="00687753">
              <w:rPr>
                <w:rFonts w:eastAsiaTheme="minorEastAsia"/>
                <w:noProof/>
                <w:lang w:eastAsia="fr-FR"/>
              </w:rPr>
              <w:tab/>
            </w:r>
            <w:r w:rsidR="00687753" w:rsidRPr="003D38E8">
              <w:rPr>
                <w:rStyle w:val="Lienhypertexte"/>
                <w:noProof/>
              </w:rPr>
              <w:t>Fonctionnement général du service</w:t>
            </w:r>
            <w:r w:rsidR="00687753">
              <w:rPr>
                <w:noProof/>
                <w:webHidden/>
              </w:rPr>
              <w:tab/>
            </w:r>
            <w:r w:rsidR="00687753">
              <w:rPr>
                <w:noProof/>
                <w:webHidden/>
              </w:rPr>
              <w:fldChar w:fldCharType="begin"/>
            </w:r>
            <w:r w:rsidR="00687753">
              <w:rPr>
                <w:noProof/>
                <w:webHidden/>
              </w:rPr>
              <w:instrText xml:space="preserve"> PAGEREF _Toc156807801 \h </w:instrText>
            </w:r>
            <w:r w:rsidR="00687753">
              <w:rPr>
                <w:noProof/>
                <w:webHidden/>
              </w:rPr>
            </w:r>
            <w:r w:rsidR="00687753">
              <w:rPr>
                <w:noProof/>
                <w:webHidden/>
              </w:rPr>
              <w:fldChar w:fldCharType="separate"/>
            </w:r>
            <w:r>
              <w:rPr>
                <w:noProof/>
                <w:webHidden/>
              </w:rPr>
              <w:t>20</w:t>
            </w:r>
            <w:r w:rsidR="00687753">
              <w:rPr>
                <w:noProof/>
                <w:webHidden/>
              </w:rPr>
              <w:fldChar w:fldCharType="end"/>
            </w:r>
          </w:hyperlink>
        </w:p>
        <w:p w14:paraId="4737CA44" w14:textId="124A47D5"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02" w:history="1">
            <w:r w:rsidR="00687753" w:rsidRPr="003D38E8">
              <w:rPr>
                <w:rStyle w:val="Lienhypertexte"/>
                <w:noProof/>
              </w:rPr>
              <w:t>b.</w:t>
            </w:r>
            <w:r w:rsidR="00687753">
              <w:rPr>
                <w:rFonts w:eastAsiaTheme="minorEastAsia"/>
                <w:noProof/>
                <w:lang w:eastAsia="fr-FR"/>
              </w:rPr>
              <w:tab/>
            </w:r>
            <w:r w:rsidR="00687753" w:rsidRPr="003D38E8">
              <w:rPr>
                <w:rStyle w:val="Lienhypertexte"/>
                <w:noProof/>
              </w:rPr>
              <w:t>Procédure d’admission</w:t>
            </w:r>
            <w:r w:rsidR="00687753">
              <w:rPr>
                <w:noProof/>
                <w:webHidden/>
              </w:rPr>
              <w:tab/>
            </w:r>
            <w:r w:rsidR="00687753">
              <w:rPr>
                <w:noProof/>
                <w:webHidden/>
              </w:rPr>
              <w:fldChar w:fldCharType="begin"/>
            </w:r>
            <w:r w:rsidR="00687753">
              <w:rPr>
                <w:noProof/>
                <w:webHidden/>
              </w:rPr>
              <w:instrText xml:space="preserve"> PAGEREF _Toc156807802 \h </w:instrText>
            </w:r>
            <w:r w:rsidR="00687753">
              <w:rPr>
                <w:noProof/>
                <w:webHidden/>
              </w:rPr>
            </w:r>
            <w:r w:rsidR="00687753">
              <w:rPr>
                <w:noProof/>
                <w:webHidden/>
              </w:rPr>
              <w:fldChar w:fldCharType="separate"/>
            </w:r>
            <w:r>
              <w:rPr>
                <w:noProof/>
                <w:webHidden/>
              </w:rPr>
              <w:t>21</w:t>
            </w:r>
            <w:r w:rsidR="00687753">
              <w:rPr>
                <w:noProof/>
                <w:webHidden/>
              </w:rPr>
              <w:fldChar w:fldCharType="end"/>
            </w:r>
          </w:hyperlink>
        </w:p>
        <w:p w14:paraId="42575F81" w14:textId="4950FD2A"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03" w:history="1">
            <w:r w:rsidR="00687753" w:rsidRPr="003D38E8">
              <w:rPr>
                <w:rStyle w:val="Lienhypertexte"/>
                <w:noProof/>
              </w:rPr>
              <w:t>c.</w:t>
            </w:r>
            <w:r w:rsidR="00687753">
              <w:rPr>
                <w:rFonts w:eastAsiaTheme="minorEastAsia"/>
                <w:noProof/>
                <w:lang w:eastAsia="fr-FR"/>
              </w:rPr>
              <w:tab/>
            </w:r>
            <w:r w:rsidR="00687753" w:rsidRPr="003D38E8">
              <w:rPr>
                <w:rStyle w:val="Lienhypertexte"/>
                <w:noProof/>
              </w:rPr>
              <w:t>Les documents d’accueil</w:t>
            </w:r>
            <w:r w:rsidR="00687753">
              <w:rPr>
                <w:noProof/>
                <w:webHidden/>
              </w:rPr>
              <w:tab/>
            </w:r>
            <w:r w:rsidR="00687753">
              <w:rPr>
                <w:noProof/>
                <w:webHidden/>
              </w:rPr>
              <w:fldChar w:fldCharType="begin"/>
            </w:r>
            <w:r w:rsidR="00687753">
              <w:rPr>
                <w:noProof/>
                <w:webHidden/>
              </w:rPr>
              <w:instrText xml:space="preserve"> PAGEREF _Toc156807803 \h </w:instrText>
            </w:r>
            <w:r w:rsidR="00687753">
              <w:rPr>
                <w:noProof/>
                <w:webHidden/>
              </w:rPr>
            </w:r>
            <w:r w:rsidR="00687753">
              <w:rPr>
                <w:noProof/>
                <w:webHidden/>
              </w:rPr>
              <w:fldChar w:fldCharType="separate"/>
            </w:r>
            <w:r>
              <w:rPr>
                <w:noProof/>
                <w:webHidden/>
              </w:rPr>
              <w:t>21</w:t>
            </w:r>
            <w:r w:rsidR="00687753">
              <w:rPr>
                <w:noProof/>
                <w:webHidden/>
              </w:rPr>
              <w:fldChar w:fldCharType="end"/>
            </w:r>
          </w:hyperlink>
        </w:p>
        <w:p w14:paraId="2CF7B8AC" w14:textId="6821B866"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04" w:history="1">
            <w:r w:rsidR="00687753" w:rsidRPr="003D38E8">
              <w:rPr>
                <w:rStyle w:val="Lienhypertexte"/>
                <w:noProof/>
              </w:rPr>
              <w:t>d.</w:t>
            </w:r>
            <w:r w:rsidR="00687753">
              <w:rPr>
                <w:rFonts w:eastAsiaTheme="minorEastAsia"/>
                <w:noProof/>
                <w:lang w:eastAsia="fr-FR"/>
              </w:rPr>
              <w:tab/>
            </w:r>
            <w:r w:rsidR="00687753" w:rsidRPr="003D38E8">
              <w:rPr>
                <w:rStyle w:val="Lienhypertexte"/>
                <w:noProof/>
              </w:rPr>
              <w:t>Les réunions</w:t>
            </w:r>
            <w:r w:rsidR="00687753">
              <w:rPr>
                <w:noProof/>
                <w:webHidden/>
              </w:rPr>
              <w:tab/>
            </w:r>
            <w:r w:rsidR="00687753">
              <w:rPr>
                <w:noProof/>
                <w:webHidden/>
              </w:rPr>
              <w:fldChar w:fldCharType="begin"/>
            </w:r>
            <w:r w:rsidR="00687753">
              <w:rPr>
                <w:noProof/>
                <w:webHidden/>
              </w:rPr>
              <w:instrText xml:space="preserve"> PAGEREF _Toc156807804 \h </w:instrText>
            </w:r>
            <w:r w:rsidR="00687753">
              <w:rPr>
                <w:noProof/>
                <w:webHidden/>
              </w:rPr>
            </w:r>
            <w:r w:rsidR="00687753">
              <w:rPr>
                <w:noProof/>
                <w:webHidden/>
              </w:rPr>
              <w:fldChar w:fldCharType="separate"/>
            </w:r>
            <w:r>
              <w:rPr>
                <w:noProof/>
                <w:webHidden/>
              </w:rPr>
              <w:t>22</w:t>
            </w:r>
            <w:r w:rsidR="00687753">
              <w:rPr>
                <w:noProof/>
                <w:webHidden/>
              </w:rPr>
              <w:fldChar w:fldCharType="end"/>
            </w:r>
          </w:hyperlink>
        </w:p>
        <w:p w14:paraId="36746C09" w14:textId="1123D099"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05" w:history="1">
            <w:r w:rsidR="00687753" w:rsidRPr="003D38E8">
              <w:rPr>
                <w:rStyle w:val="Lienhypertexte"/>
                <w:noProof/>
              </w:rPr>
              <w:t>e.</w:t>
            </w:r>
            <w:r w:rsidR="00687753">
              <w:rPr>
                <w:rFonts w:eastAsiaTheme="minorEastAsia"/>
                <w:noProof/>
                <w:lang w:eastAsia="fr-FR"/>
              </w:rPr>
              <w:tab/>
            </w:r>
            <w:r w:rsidR="00687753" w:rsidRPr="003D38E8">
              <w:rPr>
                <w:rStyle w:val="Lienhypertexte"/>
                <w:noProof/>
              </w:rPr>
              <w:t>Analyses des pratiques professionnelles</w:t>
            </w:r>
            <w:r w:rsidR="00687753">
              <w:rPr>
                <w:noProof/>
                <w:webHidden/>
              </w:rPr>
              <w:tab/>
            </w:r>
            <w:r w:rsidR="00687753">
              <w:rPr>
                <w:noProof/>
                <w:webHidden/>
              </w:rPr>
              <w:fldChar w:fldCharType="begin"/>
            </w:r>
            <w:r w:rsidR="00687753">
              <w:rPr>
                <w:noProof/>
                <w:webHidden/>
              </w:rPr>
              <w:instrText xml:space="preserve"> PAGEREF _Toc156807805 \h </w:instrText>
            </w:r>
            <w:r w:rsidR="00687753">
              <w:rPr>
                <w:noProof/>
                <w:webHidden/>
              </w:rPr>
            </w:r>
            <w:r w:rsidR="00687753">
              <w:rPr>
                <w:noProof/>
                <w:webHidden/>
              </w:rPr>
              <w:fldChar w:fldCharType="separate"/>
            </w:r>
            <w:r>
              <w:rPr>
                <w:noProof/>
                <w:webHidden/>
              </w:rPr>
              <w:t>22</w:t>
            </w:r>
            <w:r w:rsidR="00687753">
              <w:rPr>
                <w:noProof/>
                <w:webHidden/>
              </w:rPr>
              <w:fldChar w:fldCharType="end"/>
            </w:r>
          </w:hyperlink>
        </w:p>
        <w:p w14:paraId="2B616F09" w14:textId="592440A2" w:rsidR="00687753" w:rsidRDefault="00000EF9" w:rsidP="00151C8B">
          <w:pPr>
            <w:pStyle w:val="TM1"/>
            <w:tabs>
              <w:tab w:val="left" w:pos="440"/>
              <w:tab w:val="right" w:leader="dot" w:pos="9062"/>
            </w:tabs>
            <w:spacing w:line="360" w:lineRule="auto"/>
            <w:rPr>
              <w:rFonts w:eastAsiaTheme="minorEastAsia"/>
              <w:noProof/>
              <w:lang w:eastAsia="fr-FR"/>
            </w:rPr>
          </w:pPr>
          <w:hyperlink w:anchor="_Toc156807806" w:history="1">
            <w:r w:rsidR="00687753" w:rsidRPr="003D38E8">
              <w:rPr>
                <w:rStyle w:val="Lienhypertexte"/>
                <w:b/>
                <w:noProof/>
              </w:rPr>
              <w:t>II.</w:t>
            </w:r>
            <w:r w:rsidR="00687753">
              <w:rPr>
                <w:rFonts w:eastAsiaTheme="minorEastAsia"/>
                <w:noProof/>
                <w:lang w:eastAsia="fr-FR"/>
              </w:rPr>
              <w:tab/>
            </w:r>
            <w:r w:rsidR="00687753" w:rsidRPr="003D38E8">
              <w:rPr>
                <w:rStyle w:val="Lienhypertexte"/>
                <w:b/>
                <w:noProof/>
              </w:rPr>
              <w:t>LE PUBLIC EN INSERTION ET SON ACCOMPAGNEMENT</w:t>
            </w:r>
            <w:r w:rsidR="00687753">
              <w:rPr>
                <w:noProof/>
                <w:webHidden/>
              </w:rPr>
              <w:tab/>
            </w:r>
            <w:r w:rsidR="00687753">
              <w:rPr>
                <w:noProof/>
                <w:webHidden/>
              </w:rPr>
              <w:fldChar w:fldCharType="begin"/>
            </w:r>
            <w:r w:rsidR="00687753">
              <w:rPr>
                <w:noProof/>
                <w:webHidden/>
              </w:rPr>
              <w:instrText xml:space="preserve"> PAGEREF _Toc156807806 \h </w:instrText>
            </w:r>
            <w:r w:rsidR="00687753">
              <w:rPr>
                <w:noProof/>
                <w:webHidden/>
              </w:rPr>
            </w:r>
            <w:r w:rsidR="00687753">
              <w:rPr>
                <w:noProof/>
                <w:webHidden/>
              </w:rPr>
              <w:fldChar w:fldCharType="separate"/>
            </w:r>
            <w:r>
              <w:rPr>
                <w:noProof/>
                <w:webHidden/>
              </w:rPr>
              <w:t>23</w:t>
            </w:r>
            <w:r w:rsidR="00687753">
              <w:rPr>
                <w:noProof/>
                <w:webHidden/>
              </w:rPr>
              <w:fldChar w:fldCharType="end"/>
            </w:r>
          </w:hyperlink>
        </w:p>
        <w:p w14:paraId="53ED76F9" w14:textId="7DF4571F" w:rsidR="00687753" w:rsidRDefault="00000EF9" w:rsidP="00151C8B">
          <w:pPr>
            <w:pStyle w:val="TM2"/>
            <w:tabs>
              <w:tab w:val="right" w:leader="dot" w:pos="9062"/>
            </w:tabs>
            <w:spacing w:line="360" w:lineRule="auto"/>
            <w:rPr>
              <w:rFonts w:eastAsiaTheme="minorEastAsia"/>
              <w:noProof/>
              <w:lang w:eastAsia="fr-FR"/>
            </w:rPr>
          </w:pPr>
          <w:hyperlink w:anchor="_Toc156807807" w:history="1">
            <w:r w:rsidR="00687753" w:rsidRPr="003D38E8">
              <w:rPr>
                <w:rStyle w:val="Lienhypertexte"/>
                <w:b/>
                <w:noProof/>
              </w:rPr>
              <w:t>II.1 Un public éloigné de l’emploi</w:t>
            </w:r>
            <w:r w:rsidR="00687753">
              <w:rPr>
                <w:noProof/>
                <w:webHidden/>
              </w:rPr>
              <w:tab/>
            </w:r>
            <w:r w:rsidR="00687753">
              <w:rPr>
                <w:noProof/>
                <w:webHidden/>
              </w:rPr>
              <w:fldChar w:fldCharType="begin"/>
            </w:r>
            <w:r w:rsidR="00687753">
              <w:rPr>
                <w:noProof/>
                <w:webHidden/>
              </w:rPr>
              <w:instrText xml:space="preserve"> PAGEREF _Toc156807807 \h </w:instrText>
            </w:r>
            <w:r w:rsidR="00687753">
              <w:rPr>
                <w:noProof/>
                <w:webHidden/>
              </w:rPr>
            </w:r>
            <w:r w:rsidR="00687753">
              <w:rPr>
                <w:noProof/>
                <w:webHidden/>
              </w:rPr>
              <w:fldChar w:fldCharType="separate"/>
            </w:r>
            <w:r>
              <w:rPr>
                <w:noProof/>
                <w:webHidden/>
              </w:rPr>
              <w:t>23</w:t>
            </w:r>
            <w:r w:rsidR="00687753">
              <w:rPr>
                <w:noProof/>
                <w:webHidden/>
              </w:rPr>
              <w:fldChar w:fldCharType="end"/>
            </w:r>
          </w:hyperlink>
        </w:p>
        <w:p w14:paraId="57FA0BF7" w14:textId="3F63FAA3"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08" w:history="1">
            <w:r w:rsidR="00687753" w:rsidRPr="003D38E8">
              <w:rPr>
                <w:rStyle w:val="Lienhypertexte"/>
                <w:noProof/>
              </w:rPr>
              <w:t>a.</w:t>
            </w:r>
            <w:r w:rsidR="00687753">
              <w:rPr>
                <w:rFonts w:eastAsiaTheme="minorEastAsia"/>
                <w:noProof/>
                <w:lang w:eastAsia="fr-FR"/>
              </w:rPr>
              <w:tab/>
            </w:r>
            <w:r w:rsidR="00687753" w:rsidRPr="003D38E8">
              <w:rPr>
                <w:rStyle w:val="Lienhypertexte"/>
                <w:noProof/>
              </w:rPr>
              <w:t>Caractéristiques</w:t>
            </w:r>
            <w:r w:rsidR="00687753">
              <w:rPr>
                <w:noProof/>
                <w:webHidden/>
              </w:rPr>
              <w:tab/>
            </w:r>
            <w:r w:rsidR="00687753">
              <w:rPr>
                <w:noProof/>
                <w:webHidden/>
              </w:rPr>
              <w:fldChar w:fldCharType="begin"/>
            </w:r>
            <w:r w:rsidR="00687753">
              <w:rPr>
                <w:noProof/>
                <w:webHidden/>
              </w:rPr>
              <w:instrText xml:space="preserve"> PAGEREF _Toc156807808 \h </w:instrText>
            </w:r>
            <w:r w:rsidR="00687753">
              <w:rPr>
                <w:noProof/>
                <w:webHidden/>
              </w:rPr>
            </w:r>
            <w:r w:rsidR="00687753">
              <w:rPr>
                <w:noProof/>
                <w:webHidden/>
              </w:rPr>
              <w:fldChar w:fldCharType="separate"/>
            </w:r>
            <w:r>
              <w:rPr>
                <w:noProof/>
                <w:webHidden/>
              </w:rPr>
              <w:t>23</w:t>
            </w:r>
            <w:r w:rsidR="00687753">
              <w:rPr>
                <w:noProof/>
                <w:webHidden/>
              </w:rPr>
              <w:fldChar w:fldCharType="end"/>
            </w:r>
          </w:hyperlink>
        </w:p>
        <w:p w14:paraId="2EA9F6F2" w14:textId="185240FF"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09" w:history="1">
            <w:r w:rsidR="00687753" w:rsidRPr="003D38E8">
              <w:rPr>
                <w:rStyle w:val="Lienhypertexte"/>
                <w:noProof/>
              </w:rPr>
              <w:t>b.</w:t>
            </w:r>
            <w:r w:rsidR="00687753">
              <w:rPr>
                <w:rFonts w:eastAsiaTheme="minorEastAsia"/>
                <w:noProof/>
                <w:lang w:eastAsia="fr-FR"/>
              </w:rPr>
              <w:tab/>
            </w:r>
            <w:r w:rsidR="00687753" w:rsidRPr="003D38E8">
              <w:rPr>
                <w:rStyle w:val="Lienhypertexte"/>
                <w:noProof/>
              </w:rPr>
              <w:t>Problématiques individuelles, freins à l’emploi</w:t>
            </w:r>
            <w:r w:rsidR="00687753">
              <w:rPr>
                <w:noProof/>
                <w:webHidden/>
              </w:rPr>
              <w:tab/>
            </w:r>
            <w:r w:rsidR="00687753">
              <w:rPr>
                <w:noProof/>
                <w:webHidden/>
              </w:rPr>
              <w:fldChar w:fldCharType="begin"/>
            </w:r>
            <w:r w:rsidR="00687753">
              <w:rPr>
                <w:noProof/>
                <w:webHidden/>
              </w:rPr>
              <w:instrText xml:space="preserve"> PAGEREF _Toc156807809 \h </w:instrText>
            </w:r>
            <w:r w:rsidR="00687753">
              <w:rPr>
                <w:noProof/>
                <w:webHidden/>
              </w:rPr>
            </w:r>
            <w:r w:rsidR="00687753">
              <w:rPr>
                <w:noProof/>
                <w:webHidden/>
              </w:rPr>
              <w:fldChar w:fldCharType="separate"/>
            </w:r>
            <w:r>
              <w:rPr>
                <w:noProof/>
                <w:webHidden/>
              </w:rPr>
              <w:t>24</w:t>
            </w:r>
            <w:r w:rsidR="00687753">
              <w:rPr>
                <w:noProof/>
                <w:webHidden/>
              </w:rPr>
              <w:fldChar w:fldCharType="end"/>
            </w:r>
          </w:hyperlink>
        </w:p>
        <w:p w14:paraId="49737130" w14:textId="209004A3" w:rsidR="00687753" w:rsidRDefault="00000EF9" w:rsidP="00151C8B">
          <w:pPr>
            <w:pStyle w:val="TM2"/>
            <w:tabs>
              <w:tab w:val="right" w:leader="dot" w:pos="9062"/>
            </w:tabs>
            <w:spacing w:line="360" w:lineRule="auto"/>
            <w:rPr>
              <w:rFonts w:eastAsiaTheme="minorEastAsia"/>
              <w:noProof/>
              <w:lang w:eastAsia="fr-FR"/>
            </w:rPr>
          </w:pPr>
          <w:hyperlink w:anchor="_Toc156807810" w:history="1">
            <w:r w:rsidR="00687753" w:rsidRPr="003D38E8">
              <w:rPr>
                <w:rStyle w:val="Lienhypertexte"/>
                <w:b/>
                <w:noProof/>
              </w:rPr>
              <w:t>II.2 Statistiques de fréquentation</w:t>
            </w:r>
            <w:r w:rsidR="00687753">
              <w:rPr>
                <w:noProof/>
                <w:webHidden/>
              </w:rPr>
              <w:tab/>
            </w:r>
            <w:r w:rsidR="00687753">
              <w:rPr>
                <w:noProof/>
                <w:webHidden/>
              </w:rPr>
              <w:fldChar w:fldCharType="begin"/>
            </w:r>
            <w:r w:rsidR="00687753">
              <w:rPr>
                <w:noProof/>
                <w:webHidden/>
              </w:rPr>
              <w:instrText xml:space="preserve"> PAGEREF _Toc156807810 \h </w:instrText>
            </w:r>
            <w:r w:rsidR="00687753">
              <w:rPr>
                <w:noProof/>
                <w:webHidden/>
              </w:rPr>
            </w:r>
            <w:r w:rsidR="00687753">
              <w:rPr>
                <w:noProof/>
                <w:webHidden/>
              </w:rPr>
              <w:fldChar w:fldCharType="separate"/>
            </w:r>
            <w:r>
              <w:rPr>
                <w:noProof/>
                <w:webHidden/>
              </w:rPr>
              <w:t>24</w:t>
            </w:r>
            <w:r w:rsidR="00687753">
              <w:rPr>
                <w:noProof/>
                <w:webHidden/>
              </w:rPr>
              <w:fldChar w:fldCharType="end"/>
            </w:r>
          </w:hyperlink>
        </w:p>
        <w:p w14:paraId="6CCA1F05" w14:textId="5B179436"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11" w:history="1">
            <w:r w:rsidR="00687753" w:rsidRPr="003D38E8">
              <w:rPr>
                <w:rStyle w:val="Lienhypertexte"/>
                <w:noProof/>
              </w:rPr>
              <w:t>a.</w:t>
            </w:r>
            <w:r w:rsidR="00687753">
              <w:rPr>
                <w:rFonts w:eastAsiaTheme="minorEastAsia"/>
                <w:noProof/>
                <w:lang w:eastAsia="fr-FR"/>
              </w:rPr>
              <w:tab/>
            </w:r>
            <w:r w:rsidR="00687753" w:rsidRPr="003D38E8">
              <w:rPr>
                <w:rStyle w:val="Lienhypertexte"/>
                <w:noProof/>
              </w:rPr>
              <w:t>Statistiques générales</w:t>
            </w:r>
            <w:r w:rsidR="00687753">
              <w:rPr>
                <w:noProof/>
                <w:webHidden/>
              </w:rPr>
              <w:tab/>
            </w:r>
            <w:r w:rsidR="00687753">
              <w:rPr>
                <w:noProof/>
                <w:webHidden/>
              </w:rPr>
              <w:fldChar w:fldCharType="begin"/>
            </w:r>
            <w:r w:rsidR="00687753">
              <w:rPr>
                <w:noProof/>
                <w:webHidden/>
              </w:rPr>
              <w:instrText xml:space="preserve"> PAGEREF _Toc156807811 \h </w:instrText>
            </w:r>
            <w:r w:rsidR="00687753">
              <w:rPr>
                <w:noProof/>
                <w:webHidden/>
              </w:rPr>
            </w:r>
            <w:r w:rsidR="00687753">
              <w:rPr>
                <w:noProof/>
                <w:webHidden/>
              </w:rPr>
              <w:fldChar w:fldCharType="separate"/>
            </w:r>
            <w:r>
              <w:rPr>
                <w:noProof/>
                <w:webHidden/>
              </w:rPr>
              <w:t>24</w:t>
            </w:r>
            <w:r w:rsidR="00687753">
              <w:rPr>
                <w:noProof/>
                <w:webHidden/>
              </w:rPr>
              <w:fldChar w:fldCharType="end"/>
            </w:r>
          </w:hyperlink>
        </w:p>
        <w:p w14:paraId="2114E1D4" w14:textId="6A663739"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12" w:history="1">
            <w:r w:rsidR="00687753" w:rsidRPr="003D38E8">
              <w:rPr>
                <w:rStyle w:val="Lienhypertexte"/>
                <w:noProof/>
              </w:rPr>
              <w:t>b.</w:t>
            </w:r>
            <w:r w:rsidR="00687753">
              <w:rPr>
                <w:rFonts w:eastAsiaTheme="minorEastAsia"/>
                <w:noProof/>
                <w:lang w:eastAsia="fr-FR"/>
              </w:rPr>
              <w:tab/>
            </w:r>
            <w:r w:rsidR="00687753" w:rsidRPr="003D38E8">
              <w:rPr>
                <w:rStyle w:val="Lienhypertexte"/>
                <w:noProof/>
              </w:rPr>
              <w:t>Les entrées</w:t>
            </w:r>
            <w:r w:rsidR="00687753">
              <w:rPr>
                <w:noProof/>
                <w:webHidden/>
              </w:rPr>
              <w:tab/>
            </w:r>
            <w:r w:rsidR="00687753">
              <w:rPr>
                <w:noProof/>
                <w:webHidden/>
              </w:rPr>
              <w:fldChar w:fldCharType="begin"/>
            </w:r>
            <w:r w:rsidR="00687753">
              <w:rPr>
                <w:noProof/>
                <w:webHidden/>
              </w:rPr>
              <w:instrText xml:space="preserve"> PAGEREF _Toc156807812 \h </w:instrText>
            </w:r>
            <w:r w:rsidR="00687753">
              <w:rPr>
                <w:noProof/>
                <w:webHidden/>
              </w:rPr>
            </w:r>
            <w:r w:rsidR="00687753">
              <w:rPr>
                <w:noProof/>
                <w:webHidden/>
              </w:rPr>
              <w:fldChar w:fldCharType="separate"/>
            </w:r>
            <w:r>
              <w:rPr>
                <w:noProof/>
                <w:webHidden/>
              </w:rPr>
              <w:t>24</w:t>
            </w:r>
            <w:r w:rsidR="00687753">
              <w:rPr>
                <w:noProof/>
                <w:webHidden/>
              </w:rPr>
              <w:fldChar w:fldCharType="end"/>
            </w:r>
          </w:hyperlink>
        </w:p>
        <w:p w14:paraId="392841C8" w14:textId="29534742"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13" w:history="1">
            <w:r w:rsidR="00687753" w:rsidRPr="003D38E8">
              <w:rPr>
                <w:rStyle w:val="Lienhypertexte"/>
                <w:noProof/>
              </w:rPr>
              <w:t>c.</w:t>
            </w:r>
            <w:r w:rsidR="00687753">
              <w:rPr>
                <w:rFonts w:eastAsiaTheme="minorEastAsia"/>
                <w:noProof/>
                <w:lang w:eastAsia="fr-FR"/>
              </w:rPr>
              <w:tab/>
            </w:r>
            <w:r w:rsidR="00687753" w:rsidRPr="003D38E8">
              <w:rPr>
                <w:rStyle w:val="Lienhypertexte"/>
                <w:noProof/>
              </w:rPr>
              <w:t>Les sorties</w:t>
            </w:r>
            <w:r w:rsidR="00687753">
              <w:rPr>
                <w:noProof/>
                <w:webHidden/>
              </w:rPr>
              <w:tab/>
            </w:r>
            <w:r w:rsidR="00687753">
              <w:rPr>
                <w:noProof/>
                <w:webHidden/>
              </w:rPr>
              <w:fldChar w:fldCharType="begin"/>
            </w:r>
            <w:r w:rsidR="00687753">
              <w:rPr>
                <w:noProof/>
                <w:webHidden/>
              </w:rPr>
              <w:instrText xml:space="preserve"> PAGEREF _Toc156807813 \h </w:instrText>
            </w:r>
            <w:r w:rsidR="00687753">
              <w:rPr>
                <w:noProof/>
                <w:webHidden/>
              </w:rPr>
            </w:r>
            <w:r w:rsidR="00687753">
              <w:rPr>
                <w:noProof/>
                <w:webHidden/>
              </w:rPr>
              <w:fldChar w:fldCharType="separate"/>
            </w:r>
            <w:r>
              <w:rPr>
                <w:noProof/>
                <w:webHidden/>
              </w:rPr>
              <w:t>25</w:t>
            </w:r>
            <w:r w:rsidR="00687753">
              <w:rPr>
                <w:noProof/>
                <w:webHidden/>
              </w:rPr>
              <w:fldChar w:fldCharType="end"/>
            </w:r>
          </w:hyperlink>
        </w:p>
        <w:p w14:paraId="58705F3C" w14:textId="3437460E" w:rsidR="00687753" w:rsidRDefault="00000EF9" w:rsidP="00151C8B">
          <w:pPr>
            <w:pStyle w:val="TM2"/>
            <w:tabs>
              <w:tab w:val="right" w:leader="dot" w:pos="9062"/>
            </w:tabs>
            <w:spacing w:line="360" w:lineRule="auto"/>
            <w:rPr>
              <w:rFonts w:eastAsiaTheme="minorEastAsia"/>
              <w:noProof/>
              <w:lang w:eastAsia="fr-FR"/>
            </w:rPr>
          </w:pPr>
          <w:hyperlink w:anchor="_Toc156807814" w:history="1">
            <w:r w:rsidR="00687753" w:rsidRPr="003D38E8">
              <w:rPr>
                <w:rStyle w:val="Lienhypertexte"/>
                <w:b/>
                <w:noProof/>
              </w:rPr>
              <w:t>II.3 Les modalités d’intervention</w:t>
            </w:r>
            <w:r w:rsidR="00687753">
              <w:rPr>
                <w:noProof/>
                <w:webHidden/>
              </w:rPr>
              <w:tab/>
            </w:r>
            <w:r w:rsidR="00687753">
              <w:rPr>
                <w:noProof/>
                <w:webHidden/>
              </w:rPr>
              <w:fldChar w:fldCharType="begin"/>
            </w:r>
            <w:r w:rsidR="00687753">
              <w:rPr>
                <w:noProof/>
                <w:webHidden/>
              </w:rPr>
              <w:instrText xml:space="preserve"> PAGEREF _Toc156807814 \h </w:instrText>
            </w:r>
            <w:r w:rsidR="00687753">
              <w:rPr>
                <w:noProof/>
                <w:webHidden/>
              </w:rPr>
            </w:r>
            <w:r w:rsidR="00687753">
              <w:rPr>
                <w:noProof/>
                <w:webHidden/>
              </w:rPr>
              <w:fldChar w:fldCharType="separate"/>
            </w:r>
            <w:r>
              <w:rPr>
                <w:noProof/>
                <w:webHidden/>
              </w:rPr>
              <w:t>25</w:t>
            </w:r>
            <w:r w:rsidR="00687753">
              <w:rPr>
                <w:noProof/>
                <w:webHidden/>
              </w:rPr>
              <w:fldChar w:fldCharType="end"/>
            </w:r>
          </w:hyperlink>
        </w:p>
        <w:p w14:paraId="6A0268DF" w14:textId="2D0353C6"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15" w:history="1">
            <w:r w:rsidR="00687753" w:rsidRPr="003D38E8">
              <w:rPr>
                <w:rStyle w:val="Lienhypertexte"/>
                <w:noProof/>
              </w:rPr>
              <w:t>a.</w:t>
            </w:r>
            <w:r w:rsidR="00687753">
              <w:rPr>
                <w:rFonts w:eastAsiaTheme="minorEastAsia"/>
                <w:noProof/>
                <w:lang w:eastAsia="fr-FR"/>
              </w:rPr>
              <w:tab/>
            </w:r>
            <w:r w:rsidR="00687753" w:rsidRPr="003D38E8">
              <w:rPr>
                <w:rStyle w:val="Lienhypertexte"/>
                <w:noProof/>
              </w:rPr>
              <w:t>Les prestations</w:t>
            </w:r>
            <w:r w:rsidR="00687753">
              <w:rPr>
                <w:noProof/>
                <w:webHidden/>
              </w:rPr>
              <w:tab/>
            </w:r>
            <w:r w:rsidR="00687753">
              <w:rPr>
                <w:noProof/>
                <w:webHidden/>
              </w:rPr>
              <w:fldChar w:fldCharType="begin"/>
            </w:r>
            <w:r w:rsidR="00687753">
              <w:rPr>
                <w:noProof/>
                <w:webHidden/>
              </w:rPr>
              <w:instrText xml:space="preserve"> PAGEREF _Toc156807815 \h </w:instrText>
            </w:r>
            <w:r w:rsidR="00687753">
              <w:rPr>
                <w:noProof/>
                <w:webHidden/>
              </w:rPr>
            </w:r>
            <w:r w:rsidR="00687753">
              <w:rPr>
                <w:noProof/>
                <w:webHidden/>
              </w:rPr>
              <w:fldChar w:fldCharType="separate"/>
            </w:r>
            <w:r>
              <w:rPr>
                <w:noProof/>
                <w:webHidden/>
              </w:rPr>
              <w:t>25</w:t>
            </w:r>
            <w:r w:rsidR="00687753">
              <w:rPr>
                <w:noProof/>
                <w:webHidden/>
              </w:rPr>
              <w:fldChar w:fldCharType="end"/>
            </w:r>
          </w:hyperlink>
        </w:p>
        <w:p w14:paraId="797E1850" w14:textId="01B99931" w:rsidR="00687753" w:rsidRDefault="00000EF9" w:rsidP="00151C8B">
          <w:pPr>
            <w:pStyle w:val="TM3"/>
            <w:tabs>
              <w:tab w:val="left" w:pos="880"/>
              <w:tab w:val="right" w:leader="dot" w:pos="9062"/>
            </w:tabs>
            <w:spacing w:line="360" w:lineRule="auto"/>
            <w:rPr>
              <w:rFonts w:eastAsiaTheme="minorEastAsia"/>
              <w:noProof/>
              <w:lang w:eastAsia="fr-FR"/>
            </w:rPr>
          </w:pPr>
          <w:hyperlink w:anchor="_Toc156807816" w:history="1">
            <w:r w:rsidR="00687753" w:rsidRPr="003D38E8">
              <w:rPr>
                <w:rStyle w:val="Lienhypertexte"/>
                <w:noProof/>
              </w:rPr>
              <w:t>b.</w:t>
            </w:r>
            <w:r w:rsidR="00687753">
              <w:rPr>
                <w:rFonts w:eastAsiaTheme="minorEastAsia"/>
                <w:noProof/>
                <w:lang w:eastAsia="fr-FR"/>
              </w:rPr>
              <w:tab/>
            </w:r>
            <w:r w:rsidR="00687753" w:rsidRPr="003D38E8">
              <w:rPr>
                <w:rStyle w:val="Lienhypertexte"/>
                <w:noProof/>
              </w:rPr>
              <w:t>Contenu de l’accompagnement</w:t>
            </w:r>
            <w:r w:rsidR="00687753">
              <w:rPr>
                <w:noProof/>
                <w:webHidden/>
              </w:rPr>
              <w:tab/>
            </w:r>
            <w:r w:rsidR="00687753">
              <w:rPr>
                <w:noProof/>
                <w:webHidden/>
              </w:rPr>
              <w:fldChar w:fldCharType="begin"/>
            </w:r>
            <w:r w:rsidR="00687753">
              <w:rPr>
                <w:noProof/>
                <w:webHidden/>
              </w:rPr>
              <w:instrText xml:space="preserve"> PAGEREF _Toc156807816 \h </w:instrText>
            </w:r>
            <w:r w:rsidR="00687753">
              <w:rPr>
                <w:noProof/>
                <w:webHidden/>
              </w:rPr>
            </w:r>
            <w:r w:rsidR="00687753">
              <w:rPr>
                <w:noProof/>
                <w:webHidden/>
              </w:rPr>
              <w:fldChar w:fldCharType="separate"/>
            </w:r>
            <w:r>
              <w:rPr>
                <w:noProof/>
                <w:webHidden/>
              </w:rPr>
              <w:t>26</w:t>
            </w:r>
            <w:r w:rsidR="00687753">
              <w:rPr>
                <w:noProof/>
                <w:webHidden/>
              </w:rPr>
              <w:fldChar w:fldCharType="end"/>
            </w:r>
          </w:hyperlink>
        </w:p>
        <w:p w14:paraId="7577A514" w14:textId="72481A1F" w:rsidR="00687753" w:rsidRDefault="00000EF9" w:rsidP="00151C8B">
          <w:pPr>
            <w:pStyle w:val="TM1"/>
            <w:tabs>
              <w:tab w:val="left" w:pos="660"/>
              <w:tab w:val="right" w:leader="dot" w:pos="9062"/>
            </w:tabs>
            <w:spacing w:line="360" w:lineRule="auto"/>
            <w:rPr>
              <w:rFonts w:eastAsiaTheme="minorEastAsia"/>
              <w:noProof/>
              <w:lang w:eastAsia="fr-FR"/>
            </w:rPr>
          </w:pPr>
          <w:hyperlink w:anchor="_Toc156807817" w:history="1">
            <w:r w:rsidR="00687753" w:rsidRPr="003D38E8">
              <w:rPr>
                <w:rStyle w:val="Lienhypertexte"/>
                <w:b/>
                <w:noProof/>
              </w:rPr>
              <w:t>III.</w:t>
            </w:r>
            <w:r w:rsidR="00687753">
              <w:rPr>
                <w:rFonts w:eastAsiaTheme="minorEastAsia"/>
                <w:noProof/>
                <w:lang w:eastAsia="fr-FR"/>
              </w:rPr>
              <w:tab/>
            </w:r>
            <w:r w:rsidR="00687753" w:rsidRPr="003D38E8">
              <w:rPr>
                <w:rStyle w:val="Lienhypertexte"/>
                <w:b/>
                <w:noProof/>
              </w:rPr>
              <w:t>LES ACTIVITES DE L’ACI DE L’ANNEE 2023</w:t>
            </w:r>
            <w:r w:rsidR="00687753">
              <w:rPr>
                <w:noProof/>
                <w:webHidden/>
              </w:rPr>
              <w:tab/>
            </w:r>
            <w:r w:rsidR="00687753">
              <w:rPr>
                <w:noProof/>
                <w:webHidden/>
              </w:rPr>
              <w:fldChar w:fldCharType="begin"/>
            </w:r>
            <w:r w:rsidR="00687753">
              <w:rPr>
                <w:noProof/>
                <w:webHidden/>
              </w:rPr>
              <w:instrText xml:space="preserve"> PAGEREF _Toc156807817 \h </w:instrText>
            </w:r>
            <w:r w:rsidR="00687753">
              <w:rPr>
                <w:noProof/>
                <w:webHidden/>
              </w:rPr>
            </w:r>
            <w:r w:rsidR="00687753">
              <w:rPr>
                <w:noProof/>
                <w:webHidden/>
              </w:rPr>
              <w:fldChar w:fldCharType="separate"/>
            </w:r>
            <w:r>
              <w:rPr>
                <w:noProof/>
                <w:webHidden/>
              </w:rPr>
              <w:t>30</w:t>
            </w:r>
            <w:r w:rsidR="00687753">
              <w:rPr>
                <w:noProof/>
                <w:webHidden/>
              </w:rPr>
              <w:fldChar w:fldCharType="end"/>
            </w:r>
          </w:hyperlink>
        </w:p>
        <w:p w14:paraId="0A04DF63" w14:textId="67B205FB" w:rsidR="00687753" w:rsidRDefault="00000EF9" w:rsidP="00151C8B">
          <w:pPr>
            <w:pStyle w:val="TM1"/>
            <w:tabs>
              <w:tab w:val="left" w:pos="440"/>
              <w:tab w:val="right" w:leader="dot" w:pos="9062"/>
            </w:tabs>
            <w:spacing w:line="360" w:lineRule="auto"/>
            <w:rPr>
              <w:rFonts w:eastAsiaTheme="minorEastAsia"/>
              <w:noProof/>
              <w:lang w:eastAsia="fr-FR"/>
            </w:rPr>
          </w:pPr>
          <w:hyperlink w:anchor="_Toc156807818" w:history="1">
            <w:r w:rsidR="00687753" w:rsidRPr="003D38E8">
              <w:rPr>
                <w:rStyle w:val="Lienhypertexte"/>
                <w:b/>
                <w:noProof/>
              </w:rPr>
              <w:t>a.</w:t>
            </w:r>
            <w:r w:rsidR="00687753">
              <w:rPr>
                <w:rFonts w:eastAsiaTheme="minorEastAsia"/>
                <w:noProof/>
                <w:lang w:eastAsia="fr-FR"/>
              </w:rPr>
              <w:tab/>
            </w:r>
            <w:r w:rsidR="00687753" w:rsidRPr="003D38E8">
              <w:rPr>
                <w:rStyle w:val="Lienhypertexte"/>
                <w:b/>
                <w:noProof/>
              </w:rPr>
              <w:t>Activité de maraîchage</w:t>
            </w:r>
            <w:r w:rsidR="00687753">
              <w:rPr>
                <w:noProof/>
                <w:webHidden/>
              </w:rPr>
              <w:tab/>
            </w:r>
            <w:r w:rsidR="00687753">
              <w:rPr>
                <w:noProof/>
                <w:webHidden/>
              </w:rPr>
              <w:fldChar w:fldCharType="begin"/>
            </w:r>
            <w:r w:rsidR="00687753">
              <w:rPr>
                <w:noProof/>
                <w:webHidden/>
              </w:rPr>
              <w:instrText xml:space="preserve"> PAGEREF _Toc156807818 \h </w:instrText>
            </w:r>
            <w:r w:rsidR="00687753">
              <w:rPr>
                <w:noProof/>
                <w:webHidden/>
              </w:rPr>
            </w:r>
            <w:r w:rsidR="00687753">
              <w:rPr>
                <w:noProof/>
                <w:webHidden/>
              </w:rPr>
              <w:fldChar w:fldCharType="separate"/>
            </w:r>
            <w:r>
              <w:rPr>
                <w:noProof/>
                <w:webHidden/>
              </w:rPr>
              <w:t>30</w:t>
            </w:r>
            <w:r w:rsidR="00687753">
              <w:rPr>
                <w:noProof/>
                <w:webHidden/>
              </w:rPr>
              <w:fldChar w:fldCharType="end"/>
            </w:r>
          </w:hyperlink>
        </w:p>
        <w:p w14:paraId="77FA9AD3" w14:textId="1307405B" w:rsidR="00687753" w:rsidRDefault="00000EF9" w:rsidP="00151C8B">
          <w:pPr>
            <w:pStyle w:val="TM1"/>
            <w:tabs>
              <w:tab w:val="left" w:pos="440"/>
              <w:tab w:val="right" w:leader="dot" w:pos="9062"/>
            </w:tabs>
            <w:spacing w:line="360" w:lineRule="auto"/>
            <w:rPr>
              <w:rFonts w:eastAsiaTheme="minorEastAsia"/>
              <w:noProof/>
              <w:lang w:eastAsia="fr-FR"/>
            </w:rPr>
          </w:pPr>
          <w:hyperlink w:anchor="_Toc156807819" w:history="1">
            <w:r w:rsidR="00687753" w:rsidRPr="003D38E8">
              <w:rPr>
                <w:rStyle w:val="Lienhypertexte"/>
                <w:b/>
                <w:noProof/>
              </w:rPr>
              <w:t>b.</w:t>
            </w:r>
            <w:r w:rsidR="00687753">
              <w:rPr>
                <w:rFonts w:eastAsiaTheme="minorEastAsia"/>
                <w:noProof/>
                <w:lang w:eastAsia="fr-FR"/>
              </w:rPr>
              <w:tab/>
            </w:r>
            <w:r w:rsidR="00687753" w:rsidRPr="003D38E8">
              <w:rPr>
                <w:rStyle w:val="Lienhypertexte"/>
                <w:b/>
                <w:noProof/>
              </w:rPr>
              <w:t>Activité entretien espaces verts</w:t>
            </w:r>
            <w:r w:rsidR="00687753">
              <w:rPr>
                <w:noProof/>
                <w:webHidden/>
              </w:rPr>
              <w:tab/>
            </w:r>
            <w:r w:rsidR="00687753">
              <w:rPr>
                <w:noProof/>
                <w:webHidden/>
              </w:rPr>
              <w:fldChar w:fldCharType="begin"/>
            </w:r>
            <w:r w:rsidR="00687753">
              <w:rPr>
                <w:noProof/>
                <w:webHidden/>
              </w:rPr>
              <w:instrText xml:space="preserve"> PAGEREF _Toc156807819 \h </w:instrText>
            </w:r>
            <w:r w:rsidR="00687753">
              <w:rPr>
                <w:noProof/>
                <w:webHidden/>
              </w:rPr>
            </w:r>
            <w:r w:rsidR="00687753">
              <w:rPr>
                <w:noProof/>
                <w:webHidden/>
              </w:rPr>
              <w:fldChar w:fldCharType="separate"/>
            </w:r>
            <w:r>
              <w:rPr>
                <w:noProof/>
                <w:webHidden/>
              </w:rPr>
              <w:t>31</w:t>
            </w:r>
            <w:r w:rsidR="00687753">
              <w:rPr>
                <w:noProof/>
                <w:webHidden/>
              </w:rPr>
              <w:fldChar w:fldCharType="end"/>
            </w:r>
          </w:hyperlink>
        </w:p>
        <w:p w14:paraId="641283E4" w14:textId="68CF2746" w:rsidR="00687753" w:rsidRDefault="00000EF9" w:rsidP="00151C8B">
          <w:pPr>
            <w:pStyle w:val="TM1"/>
            <w:tabs>
              <w:tab w:val="left" w:pos="440"/>
              <w:tab w:val="right" w:leader="dot" w:pos="9062"/>
            </w:tabs>
            <w:spacing w:line="360" w:lineRule="auto"/>
            <w:rPr>
              <w:rFonts w:eastAsiaTheme="minorEastAsia"/>
              <w:noProof/>
              <w:lang w:eastAsia="fr-FR"/>
            </w:rPr>
          </w:pPr>
          <w:hyperlink w:anchor="_Toc156807820" w:history="1">
            <w:r w:rsidR="00687753" w:rsidRPr="003D38E8">
              <w:rPr>
                <w:rStyle w:val="Lienhypertexte"/>
                <w:b/>
                <w:noProof/>
              </w:rPr>
              <w:t>c.</w:t>
            </w:r>
            <w:r w:rsidR="00687753">
              <w:rPr>
                <w:rFonts w:eastAsiaTheme="minorEastAsia"/>
                <w:noProof/>
                <w:lang w:eastAsia="fr-FR"/>
              </w:rPr>
              <w:tab/>
            </w:r>
            <w:r w:rsidR="00687753" w:rsidRPr="003D38E8">
              <w:rPr>
                <w:rStyle w:val="Lienhypertexte"/>
                <w:b/>
                <w:noProof/>
              </w:rPr>
              <w:t>Activité d’éco-pâturage</w:t>
            </w:r>
            <w:r w:rsidR="00687753">
              <w:rPr>
                <w:noProof/>
                <w:webHidden/>
              </w:rPr>
              <w:tab/>
            </w:r>
            <w:r w:rsidR="00687753">
              <w:rPr>
                <w:noProof/>
                <w:webHidden/>
              </w:rPr>
              <w:fldChar w:fldCharType="begin"/>
            </w:r>
            <w:r w:rsidR="00687753">
              <w:rPr>
                <w:noProof/>
                <w:webHidden/>
              </w:rPr>
              <w:instrText xml:space="preserve"> PAGEREF _Toc156807820 \h </w:instrText>
            </w:r>
            <w:r w:rsidR="00687753">
              <w:rPr>
                <w:noProof/>
                <w:webHidden/>
              </w:rPr>
            </w:r>
            <w:r w:rsidR="00687753">
              <w:rPr>
                <w:noProof/>
                <w:webHidden/>
              </w:rPr>
              <w:fldChar w:fldCharType="separate"/>
            </w:r>
            <w:r>
              <w:rPr>
                <w:noProof/>
                <w:webHidden/>
              </w:rPr>
              <w:t>31</w:t>
            </w:r>
            <w:r w:rsidR="00687753">
              <w:rPr>
                <w:noProof/>
                <w:webHidden/>
              </w:rPr>
              <w:fldChar w:fldCharType="end"/>
            </w:r>
          </w:hyperlink>
        </w:p>
        <w:p w14:paraId="355AA9C1" w14:textId="40255D9F" w:rsidR="00687753" w:rsidRDefault="00000EF9" w:rsidP="00151C8B">
          <w:pPr>
            <w:pStyle w:val="TM1"/>
            <w:tabs>
              <w:tab w:val="left" w:pos="440"/>
              <w:tab w:val="right" w:leader="dot" w:pos="9062"/>
            </w:tabs>
            <w:spacing w:line="360" w:lineRule="auto"/>
            <w:rPr>
              <w:rFonts w:eastAsiaTheme="minorEastAsia"/>
              <w:noProof/>
              <w:lang w:eastAsia="fr-FR"/>
            </w:rPr>
          </w:pPr>
          <w:hyperlink w:anchor="_Toc156807821" w:history="1">
            <w:r w:rsidR="00687753" w:rsidRPr="003D38E8">
              <w:rPr>
                <w:rStyle w:val="Lienhypertexte"/>
                <w:b/>
                <w:noProof/>
              </w:rPr>
              <w:t>d.</w:t>
            </w:r>
            <w:r w:rsidR="00687753">
              <w:rPr>
                <w:rFonts w:eastAsiaTheme="minorEastAsia"/>
                <w:noProof/>
                <w:lang w:eastAsia="fr-FR"/>
              </w:rPr>
              <w:tab/>
            </w:r>
            <w:r w:rsidR="00687753" w:rsidRPr="003D38E8">
              <w:rPr>
                <w:rStyle w:val="Lienhypertexte"/>
                <w:b/>
                <w:noProof/>
              </w:rPr>
              <w:t>Autres activités</w:t>
            </w:r>
            <w:r w:rsidR="00687753">
              <w:rPr>
                <w:noProof/>
                <w:webHidden/>
              </w:rPr>
              <w:tab/>
            </w:r>
            <w:r w:rsidR="00687753">
              <w:rPr>
                <w:noProof/>
                <w:webHidden/>
              </w:rPr>
              <w:fldChar w:fldCharType="begin"/>
            </w:r>
            <w:r w:rsidR="00687753">
              <w:rPr>
                <w:noProof/>
                <w:webHidden/>
              </w:rPr>
              <w:instrText xml:space="preserve"> PAGEREF _Toc156807821 \h </w:instrText>
            </w:r>
            <w:r w:rsidR="00687753">
              <w:rPr>
                <w:noProof/>
                <w:webHidden/>
              </w:rPr>
            </w:r>
            <w:r w:rsidR="00687753">
              <w:rPr>
                <w:noProof/>
                <w:webHidden/>
              </w:rPr>
              <w:fldChar w:fldCharType="separate"/>
            </w:r>
            <w:r>
              <w:rPr>
                <w:noProof/>
                <w:webHidden/>
              </w:rPr>
              <w:t>32</w:t>
            </w:r>
            <w:r w:rsidR="00687753">
              <w:rPr>
                <w:noProof/>
                <w:webHidden/>
              </w:rPr>
              <w:fldChar w:fldCharType="end"/>
            </w:r>
          </w:hyperlink>
        </w:p>
        <w:p w14:paraId="722F287A" w14:textId="400F7903" w:rsidR="00687753" w:rsidRDefault="00000EF9" w:rsidP="00151C8B">
          <w:pPr>
            <w:pStyle w:val="TM1"/>
            <w:tabs>
              <w:tab w:val="left" w:pos="660"/>
              <w:tab w:val="right" w:leader="dot" w:pos="9062"/>
            </w:tabs>
            <w:spacing w:line="360" w:lineRule="auto"/>
            <w:rPr>
              <w:rFonts w:eastAsiaTheme="minorEastAsia"/>
              <w:noProof/>
              <w:lang w:eastAsia="fr-FR"/>
            </w:rPr>
          </w:pPr>
          <w:hyperlink w:anchor="_Toc156807822" w:history="1">
            <w:r w:rsidR="00687753" w:rsidRPr="003D38E8">
              <w:rPr>
                <w:rStyle w:val="Lienhypertexte"/>
                <w:b/>
                <w:noProof/>
              </w:rPr>
              <w:t>IV.</w:t>
            </w:r>
            <w:r w:rsidR="00687753">
              <w:rPr>
                <w:rFonts w:eastAsiaTheme="minorEastAsia"/>
                <w:noProof/>
                <w:lang w:eastAsia="fr-FR"/>
              </w:rPr>
              <w:tab/>
            </w:r>
            <w:r w:rsidR="00687753" w:rsidRPr="003D38E8">
              <w:rPr>
                <w:rStyle w:val="Lienhypertexte"/>
                <w:b/>
                <w:noProof/>
              </w:rPr>
              <w:t>BILAN DE L’ANNEE 2023 et PERSPECTIVES 2024</w:t>
            </w:r>
            <w:r w:rsidR="00687753">
              <w:rPr>
                <w:noProof/>
                <w:webHidden/>
              </w:rPr>
              <w:tab/>
            </w:r>
            <w:r w:rsidR="00687753">
              <w:rPr>
                <w:noProof/>
                <w:webHidden/>
              </w:rPr>
              <w:fldChar w:fldCharType="begin"/>
            </w:r>
            <w:r w:rsidR="00687753">
              <w:rPr>
                <w:noProof/>
                <w:webHidden/>
              </w:rPr>
              <w:instrText xml:space="preserve"> PAGEREF _Toc156807822 \h </w:instrText>
            </w:r>
            <w:r w:rsidR="00687753">
              <w:rPr>
                <w:noProof/>
                <w:webHidden/>
              </w:rPr>
            </w:r>
            <w:r w:rsidR="00687753">
              <w:rPr>
                <w:noProof/>
                <w:webHidden/>
              </w:rPr>
              <w:fldChar w:fldCharType="separate"/>
            </w:r>
            <w:r>
              <w:rPr>
                <w:noProof/>
                <w:webHidden/>
              </w:rPr>
              <w:t>33</w:t>
            </w:r>
            <w:r w:rsidR="00687753">
              <w:rPr>
                <w:noProof/>
                <w:webHidden/>
              </w:rPr>
              <w:fldChar w:fldCharType="end"/>
            </w:r>
          </w:hyperlink>
        </w:p>
        <w:p w14:paraId="1630C895" w14:textId="68D08D3C" w:rsidR="00687753" w:rsidRDefault="00000EF9" w:rsidP="00151C8B">
          <w:pPr>
            <w:pStyle w:val="TM2"/>
            <w:tabs>
              <w:tab w:val="right" w:leader="dot" w:pos="9062"/>
            </w:tabs>
            <w:spacing w:line="360" w:lineRule="auto"/>
            <w:rPr>
              <w:rFonts w:eastAsiaTheme="minorEastAsia"/>
              <w:noProof/>
              <w:lang w:eastAsia="fr-FR"/>
            </w:rPr>
          </w:pPr>
          <w:hyperlink w:anchor="_Toc156807823" w:history="1">
            <w:r w:rsidR="00687753" w:rsidRPr="003D38E8">
              <w:rPr>
                <w:rStyle w:val="Lienhypertexte"/>
                <w:b/>
                <w:noProof/>
              </w:rPr>
              <w:t>III.1 Réalisation des objectifs</w:t>
            </w:r>
            <w:r w:rsidR="00687753">
              <w:rPr>
                <w:noProof/>
                <w:webHidden/>
              </w:rPr>
              <w:tab/>
            </w:r>
            <w:r w:rsidR="00687753">
              <w:rPr>
                <w:noProof/>
                <w:webHidden/>
              </w:rPr>
              <w:fldChar w:fldCharType="begin"/>
            </w:r>
            <w:r w:rsidR="00687753">
              <w:rPr>
                <w:noProof/>
                <w:webHidden/>
              </w:rPr>
              <w:instrText xml:space="preserve"> PAGEREF _Toc156807823 \h </w:instrText>
            </w:r>
            <w:r w:rsidR="00687753">
              <w:rPr>
                <w:noProof/>
                <w:webHidden/>
              </w:rPr>
            </w:r>
            <w:r w:rsidR="00687753">
              <w:rPr>
                <w:noProof/>
                <w:webHidden/>
              </w:rPr>
              <w:fldChar w:fldCharType="separate"/>
            </w:r>
            <w:r>
              <w:rPr>
                <w:noProof/>
                <w:webHidden/>
              </w:rPr>
              <w:t>33</w:t>
            </w:r>
            <w:r w:rsidR="00687753">
              <w:rPr>
                <w:noProof/>
                <w:webHidden/>
              </w:rPr>
              <w:fldChar w:fldCharType="end"/>
            </w:r>
          </w:hyperlink>
        </w:p>
        <w:p w14:paraId="688BC422" w14:textId="277147E8" w:rsidR="00687753" w:rsidRDefault="00000EF9" w:rsidP="00151C8B">
          <w:pPr>
            <w:pStyle w:val="TM2"/>
            <w:tabs>
              <w:tab w:val="right" w:leader="dot" w:pos="9062"/>
            </w:tabs>
            <w:spacing w:line="360" w:lineRule="auto"/>
            <w:rPr>
              <w:rFonts w:eastAsiaTheme="minorEastAsia"/>
              <w:noProof/>
              <w:lang w:eastAsia="fr-FR"/>
            </w:rPr>
          </w:pPr>
          <w:hyperlink w:anchor="_Toc156807824" w:history="1">
            <w:r w:rsidR="00687753" w:rsidRPr="003D38E8">
              <w:rPr>
                <w:rStyle w:val="Lienhypertexte"/>
                <w:b/>
                <w:noProof/>
              </w:rPr>
              <w:t>III.2 Difficultés rencontrées</w:t>
            </w:r>
            <w:r w:rsidR="00687753">
              <w:rPr>
                <w:noProof/>
                <w:webHidden/>
              </w:rPr>
              <w:tab/>
            </w:r>
            <w:r w:rsidR="00687753">
              <w:rPr>
                <w:noProof/>
                <w:webHidden/>
              </w:rPr>
              <w:fldChar w:fldCharType="begin"/>
            </w:r>
            <w:r w:rsidR="00687753">
              <w:rPr>
                <w:noProof/>
                <w:webHidden/>
              </w:rPr>
              <w:instrText xml:space="preserve"> PAGEREF _Toc156807824 \h </w:instrText>
            </w:r>
            <w:r w:rsidR="00687753">
              <w:rPr>
                <w:noProof/>
                <w:webHidden/>
              </w:rPr>
            </w:r>
            <w:r w:rsidR="00687753">
              <w:rPr>
                <w:noProof/>
                <w:webHidden/>
              </w:rPr>
              <w:fldChar w:fldCharType="separate"/>
            </w:r>
            <w:r>
              <w:rPr>
                <w:noProof/>
                <w:webHidden/>
              </w:rPr>
              <w:t>33</w:t>
            </w:r>
            <w:r w:rsidR="00687753">
              <w:rPr>
                <w:noProof/>
                <w:webHidden/>
              </w:rPr>
              <w:fldChar w:fldCharType="end"/>
            </w:r>
          </w:hyperlink>
        </w:p>
        <w:p w14:paraId="54F03B8B" w14:textId="1A81D1BC" w:rsidR="00687753" w:rsidRDefault="00000EF9" w:rsidP="00151C8B">
          <w:pPr>
            <w:pStyle w:val="TM2"/>
            <w:tabs>
              <w:tab w:val="right" w:leader="dot" w:pos="9062"/>
            </w:tabs>
            <w:spacing w:line="360" w:lineRule="auto"/>
            <w:rPr>
              <w:rFonts w:eastAsiaTheme="minorEastAsia"/>
              <w:noProof/>
              <w:lang w:eastAsia="fr-FR"/>
            </w:rPr>
          </w:pPr>
          <w:hyperlink w:anchor="_Toc156807825" w:history="1">
            <w:r w:rsidR="00687753" w:rsidRPr="003D38E8">
              <w:rPr>
                <w:rStyle w:val="Lienhypertexte"/>
                <w:b/>
                <w:noProof/>
              </w:rPr>
              <w:t>III.3 Perspectives 2024</w:t>
            </w:r>
            <w:r w:rsidR="00687753">
              <w:rPr>
                <w:noProof/>
                <w:webHidden/>
              </w:rPr>
              <w:tab/>
            </w:r>
            <w:r w:rsidR="00687753">
              <w:rPr>
                <w:noProof/>
                <w:webHidden/>
              </w:rPr>
              <w:fldChar w:fldCharType="begin"/>
            </w:r>
            <w:r w:rsidR="00687753">
              <w:rPr>
                <w:noProof/>
                <w:webHidden/>
              </w:rPr>
              <w:instrText xml:space="preserve"> PAGEREF _Toc156807825 \h </w:instrText>
            </w:r>
            <w:r w:rsidR="00687753">
              <w:rPr>
                <w:noProof/>
                <w:webHidden/>
              </w:rPr>
            </w:r>
            <w:r w:rsidR="00687753">
              <w:rPr>
                <w:noProof/>
                <w:webHidden/>
              </w:rPr>
              <w:fldChar w:fldCharType="separate"/>
            </w:r>
            <w:r>
              <w:rPr>
                <w:noProof/>
                <w:webHidden/>
              </w:rPr>
              <w:t>34</w:t>
            </w:r>
            <w:r w:rsidR="00687753">
              <w:rPr>
                <w:noProof/>
                <w:webHidden/>
              </w:rPr>
              <w:fldChar w:fldCharType="end"/>
            </w:r>
          </w:hyperlink>
        </w:p>
        <w:p w14:paraId="1F29329E" w14:textId="243A2CDB" w:rsidR="00687753" w:rsidRDefault="00000EF9" w:rsidP="00151C8B">
          <w:pPr>
            <w:pStyle w:val="TM1"/>
            <w:tabs>
              <w:tab w:val="right" w:leader="dot" w:pos="9062"/>
            </w:tabs>
            <w:spacing w:line="360" w:lineRule="auto"/>
            <w:rPr>
              <w:rFonts w:eastAsiaTheme="minorEastAsia"/>
              <w:noProof/>
              <w:lang w:eastAsia="fr-FR"/>
            </w:rPr>
          </w:pPr>
          <w:hyperlink w:anchor="_Toc156807826" w:history="1">
            <w:r w:rsidR="00687753" w:rsidRPr="003D38E8">
              <w:rPr>
                <w:rStyle w:val="Lienhypertexte"/>
                <w:b/>
                <w:noProof/>
              </w:rPr>
              <w:t>LISTE DES ANNEXES</w:t>
            </w:r>
            <w:r w:rsidR="00687753">
              <w:rPr>
                <w:noProof/>
                <w:webHidden/>
              </w:rPr>
              <w:tab/>
            </w:r>
            <w:r w:rsidR="00687753">
              <w:rPr>
                <w:noProof/>
                <w:webHidden/>
              </w:rPr>
              <w:fldChar w:fldCharType="begin"/>
            </w:r>
            <w:r w:rsidR="00687753">
              <w:rPr>
                <w:noProof/>
                <w:webHidden/>
              </w:rPr>
              <w:instrText xml:space="preserve"> PAGEREF _Toc156807826 \h </w:instrText>
            </w:r>
            <w:r w:rsidR="00687753">
              <w:rPr>
                <w:noProof/>
                <w:webHidden/>
              </w:rPr>
            </w:r>
            <w:r w:rsidR="00687753">
              <w:rPr>
                <w:noProof/>
                <w:webHidden/>
              </w:rPr>
              <w:fldChar w:fldCharType="separate"/>
            </w:r>
            <w:r>
              <w:rPr>
                <w:noProof/>
                <w:webHidden/>
              </w:rPr>
              <w:t>35</w:t>
            </w:r>
            <w:r w:rsidR="00687753">
              <w:rPr>
                <w:noProof/>
                <w:webHidden/>
              </w:rPr>
              <w:fldChar w:fldCharType="end"/>
            </w:r>
          </w:hyperlink>
        </w:p>
        <w:p w14:paraId="0A879930" w14:textId="77777777" w:rsidR="00E66AA8" w:rsidRDefault="00E66AA8" w:rsidP="00151C8B">
          <w:pPr>
            <w:spacing w:line="360" w:lineRule="auto"/>
          </w:pPr>
          <w:r w:rsidRPr="009B415C">
            <w:rPr>
              <w:rFonts w:cstheme="minorHAnsi"/>
              <w:b/>
              <w:bCs/>
              <w:color w:val="002060"/>
            </w:rPr>
            <w:fldChar w:fldCharType="end"/>
          </w:r>
        </w:p>
      </w:sdtContent>
    </w:sdt>
    <w:p w14:paraId="0F0C8C59" w14:textId="77777777" w:rsidR="002B2D1A" w:rsidRDefault="002B2D1A" w:rsidP="00151C8B">
      <w:pPr>
        <w:spacing w:line="360" w:lineRule="auto"/>
        <w:jc w:val="center"/>
        <w:rPr>
          <w:b/>
          <w:color w:val="002060"/>
          <w:sz w:val="28"/>
          <w:szCs w:val="28"/>
        </w:rPr>
      </w:pPr>
    </w:p>
    <w:p w14:paraId="6F70F7DD" w14:textId="77777777" w:rsidR="00C7125D" w:rsidRDefault="00C7125D" w:rsidP="00151C8B">
      <w:pPr>
        <w:spacing w:line="360" w:lineRule="auto"/>
      </w:pPr>
    </w:p>
    <w:p w14:paraId="5BE1C8B4" w14:textId="77777777" w:rsidR="00A018BE" w:rsidRPr="00C7125D" w:rsidRDefault="00A018BE" w:rsidP="00151C8B">
      <w:pPr>
        <w:tabs>
          <w:tab w:val="left" w:pos="2790"/>
        </w:tabs>
        <w:spacing w:line="360" w:lineRule="auto"/>
        <w:sectPr w:rsidR="00A018BE" w:rsidRPr="00C7125D">
          <w:headerReference w:type="default" r:id="rId11"/>
          <w:footerReference w:type="even" r:id="rId12"/>
          <w:headerReference w:type="first" r:id="rId13"/>
          <w:footerReference w:type="first" r:id="rId14"/>
          <w:pgSz w:w="11906" w:h="16838"/>
          <w:pgMar w:top="1417" w:right="1417" w:bottom="1417" w:left="1417" w:header="708" w:footer="708" w:gutter="0"/>
          <w:cols w:space="708"/>
          <w:docGrid w:linePitch="360"/>
        </w:sectPr>
      </w:pPr>
    </w:p>
    <w:p w14:paraId="7FDD7F1F" w14:textId="77777777" w:rsidR="008E010A" w:rsidRDefault="008E010A" w:rsidP="00151C8B">
      <w:pPr>
        <w:spacing w:line="360" w:lineRule="auto"/>
        <w:rPr>
          <w:rFonts w:cstheme="minorHAnsi"/>
          <w:color w:val="002060"/>
          <w:sz w:val="44"/>
        </w:rPr>
      </w:pPr>
      <w:r>
        <w:rPr>
          <w:rFonts w:cstheme="minorHAnsi"/>
          <w:color w:val="002060"/>
          <w:sz w:val="44"/>
        </w:rPr>
        <w:lastRenderedPageBreak/>
        <w:t>Présentation d’Emmaüs Solidarité</w:t>
      </w:r>
    </w:p>
    <w:p w14:paraId="6F62D161" w14:textId="77777777" w:rsidR="008E010A" w:rsidRPr="00E945B6" w:rsidRDefault="008E010A" w:rsidP="00151C8B">
      <w:pPr>
        <w:tabs>
          <w:tab w:val="left" w:pos="1348"/>
        </w:tabs>
        <w:spacing w:line="360" w:lineRule="auto"/>
        <w:rPr>
          <w:rFonts w:cstheme="minorHAnsi"/>
          <w:color w:val="002060"/>
          <w:sz w:val="10"/>
          <w:szCs w:val="2"/>
        </w:rPr>
      </w:pPr>
      <w:r w:rsidRPr="00E945B6">
        <w:rPr>
          <w:rFonts w:cstheme="minorHAnsi"/>
          <w:noProof/>
          <w:color w:val="002060"/>
          <w:sz w:val="10"/>
          <w:szCs w:val="2"/>
        </w:rPr>
        <mc:AlternateContent>
          <mc:Choice Requires="wps">
            <w:drawing>
              <wp:anchor distT="0" distB="0" distL="114300" distR="114300" simplePos="0" relativeHeight="251662336" behindDoc="0" locked="0" layoutInCell="1" allowOverlap="1" wp14:anchorId="1E039AD4" wp14:editId="0B577044">
                <wp:simplePos x="0" y="0"/>
                <wp:positionH relativeFrom="margin">
                  <wp:align>left</wp:align>
                </wp:positionH>
                <wp:positionV relativeFrom="paragraph">
                  <wp:posOffset>5800</wp:posOffset>
                </wp:positionV>
                <wp:extent cx="6121400" cy="0"/>
                <wp:effectExtent l="0" t="0" r="0" b="0"/>
                <wp:wrapNone/>
                <wp:docPr id="11" name="Connecteur droit 11"/>
                <wp:cNvGraphicFramePr/>
                <a:graphic xmlns:a="http://schemas.openxmlformats.org/drawingml/2006/main">
                  <a:graphicData uri="http://schemas.microsoft.com/office/word/2010/wordprocessingShape">
                    <wps:wsp>
                      <wps:cNvCnPr/>
                      <wps:spPr>
                        <a:xfrm>
                          <a:off x="0" y="0"/>
                          <a:ext cx="612140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DDCDD8" id="Connecteur droit 11"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45pt" to="4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" strokecolor="#002060" strokeweight="1.5pt">
                <v:stroke joinstyle="miter"/>
                <w10:wrap anchorx="margin"/>
              </v:line>
            </w:pict>
          </mc:Fallback>
        </mc:AlternateContent>
      </w:r>
    </w:p>
    <w:p w14:paraId="3D075FAA" w14:textId="77777777" w:rsidR="008E010A" w:rsidRPr="00E945B6" w:rsidRDefault="008E010A" w:rsidP="00151C8B">
      <w:pPr>
        <w:tabs>
          <w:tab w:val="left" w:pos="1348"/>
        </w:tabs>
        <w:spacing w:line="360" w:lineRule="auto"/>
        <w:rPr>
          <w:rFonts w:cstheme="minorHAnsi"/>
          <w:color w:val="002060"/>
          <w:sz w:val="44"/>
        </w:rPr>
      </w:pPr>
      <w:r w:rsidRPr="00457B84">
        <w:rPr>
          <w:rFonts w:cstheme="minorHAnsi"/>
          <w:color w:val="002060"/>
          <w:lang w:eastAsia="fr-FR"/>
        </w:rPr>
        <w:t>Créée en 1954 par l’abbé Pierre dans la continuité de son appel du 1</w:t>
      </w:r>
      <w:r w:rsidRPr="00F15E97">
        <w:rPr>
          <w:rFonts w:cstheme="minorHAnsi"/>
          <w:color w:val="002060"/>
          <w:vertAlign w:val="superscript"/>
          <w:lang w:eastAsia="fr-FR"/>
        </w:rPr>
        <w:t>er</w:t>
      </w:r>
      <w:r w:rsidRPr="00457B84">
        <w:rPr>
          <w:rFonts w:cstheme="minorHAnsi"/>
          <w:color w:val="002060"/>
          <w:lang w:eastAsia="fr-FR"/>
        </w:rPr>
        <w:t xml:space="preserve"> février, Emmaüs Solidarité lutte sans condition contre l’exclusion des personnes et des familles à la rue. Membre du Mouvement Emmaüs, l’association accompagne chaque jour </w:t>
      </w:r>
      <w:r>
        <w:rPr>
          <w:rFonts w:cstheme="minorHAnsi"/>
          <w:color w:val="002060"/>
          <w:lang w:eastAsia="fr-FR"/>
        </w:rPr>
        <w:t>7</w:t>
      </w:r>
      <w:r w:rsidRPr="00457B84">
        <w:rPr>
          <w:rFonts w:cstheme="minorHAnsi"/>
          <w:color w:val="002060"/>
          <w:lang w:eastAsia="fr-FR"/>
        </w:rPr>
        <w:t>000 personnes vers l’insertion au moyen de 1</w:t>
      </w:r>
      <w:r>
        <w:rPr>
          <w:rFonts w:cstheme="minorHAnsi"/>
          <w:color w:val="002060"/>
          <w:lang w:eastAsia="fr-FR"/>
        </w:rPr>
        <w:t>22</w:t>
      </w:r>
      <w:r w:rsidRPr="00457B84">
        <w:rPr>
          <w:rFonts w:cstheme="minorHAnsi"/>
          <w:color w:val="002060"/>
          <w:lang w:eastAsia="fr-FR"/>
        </w:rPr>
        <w:t xml:space="preserve"> dispositifs (maraudes, accueils de jour, centres d’hébergement d’urgence ou de réinsertion sociale, pensions de famille et logements adaptés) et dans le cadre d’un accompagnement global (santé et sport, formation et emploi, accès au logement, culture et citoyenneté). </w:t>
      </w:r>
    </w:p>
    <w:p w14:paraId="5EEDC61C" w14:textId="77777777" w:rsidR="008E010A" w:rsidRPr="00457B84" w:rsidRDefault="008E010A" w:rsidP="00151C8B">
      <w:pPr>
        <w:spacing w:line="360" w:lineRule="auto"/>
        <w:jc w:val="both"/>
        <w:rPr>
          <w:rFonts w:cstheme="minorHAnsi"/>
          <w:color w:val="002060"/>
          <w:lang w:eastAsia="fr-FR"/>
        </w:rPr>
      </w:pPr>
      <w:r w:rsidRPr="00457B84">
        <w:rPr>
          <w:rFonts w:cstheme="minorHAnsi"/>
          <w:color w:val="002060"/>
          <w:lang w:eastAsia="fr-FR"/>
        </w:rPr>
        <w:t xml:space="preserve">L’association s’appuie </w:t>
      </w:r>
      <w:r>
        <w:rPr>
          <w:rFonts w:cstheme="minorHAnsi"/>
          <w:color w:val="002060"/>
          <w:lang w:eastAsia="fr-FR"/>
        </w:rPr>
        <w:t xml:space="preserve">sur </w:t>
      </w:r>
      <w:r w:rsidRPr="00457B84">
        <w:rPr>
          <w:rFonts w:cstheme="minorHAnsi"/>
          <w:color w:val="002060"/>
          <w:lang w:eastAsia="fr-FR"/>
        </w:rPr>
        <w:t>les compétences de 9</w:t>
      </w:r>
      <w:r>
        <w:rPr>
          <w:rFonts w:cstheme="minorHAnsi"/>
          <w:color w:val="002060"/>
          <w:lang w:eastAsia="fr-FR"/>
        </w:rPr>
        <w:t>5</w:t>
      </w:r>
      <w:r w:rsidRPr="00457B84">
        <w:rPr>
          <w:rFonts w:cstheme="minorHAnsi"/>
          <w:color w:val="002060"/>
          <w:lang w:eastAsia="fr-FR"/>
        </w:rPr>
        <w:t>0 salariés, l’aide de 600 bénévoles et le soutien de 400 adhérents.</w:t>
      </w:r>
    </w:p>
    <w:p w14:paraId="62D619B4" w14:textId="77777777" w:rsidR="008E010A" w:rsidRPr="00457B84" w:rsidRDefault="008E010A" w:rsidP="00151C8B">
      <w:pPr>
        <w:spacing w:line="360" w:lineRule="auto"/>
        <w:jc w:val="both"/>
        <w:rPr>
          <w:rFonts w:cstheme="minorHAnsi"/>
          <w:b/>
          <w:bCs/>
          <w:color w:val="002060"/>
          <w:lang w:eastAsia="fr-FR"/>
        </w:rPr>
      </w:pPr>
      <w:r w:rsidRPr="00457B84">
        <w:rPr>
          <w:rFonts w:cstheme="minorHAnsi"/>
          <w:b/>
          <w:bCs/>
          <w:color w:val="002060"/>
          <w:u w:val="single"/>
          <w:lang w:eastAsia="fr-FR"/>
        </w:rPr>
        <w:t>Les principaux chiffres (issus du rapport d’activité 202</w:t>
      </w:r>
      <w:r>
        <w:rPr>
          <w:rFonts w:cstheme="minorHAnsi"/>
          <w:b/>
          <w:bCs/>
          <w:color w:val="002060"/>
          <w:u w:val="single"/>
          <w:lang w:eastAsia="fr-FR"/>
        </w:rPr>
        <w:t>2</w:t>
      </w:r>
      <w:r w:rsidRPr="00457B84">
        <w:rPr>
          <w:rFonts w:cstheme="minorHAnsi"/>
          <w:b/>
          <w:bCs/>
          <w:color w:val="002060"/>
          <w:u w:val="single"/>
          <w:lang w:eastAsia="fr-FR"/>
        </w:rPr>
        <w:t>) :</w:t>
      </w:r>
    </w:p>
    <w:p w14:paraId="4AA5000E" w14:textId="77777777" w:rsidR="008E010A" w:rsidRPr="00457B84" w:rsidRDefault="008E010A" w:rsidP="00151C8B">
      <w:pPr>
        <w:spacing w:before="115" w:line="360" w:lineRule="auto"/>
        <w:jc w:val="both"/>
        <w:rPr>
          <w:rFonts w:cstheme="minorHAnsi"/>
          <w:color w:val="002060"/>
          <w:lang w:eastAsia="fr-FR"/>
        </w:rPr>
      </w:pPr>
      <w:r w:rsidRPr="00457B84">
        <w:rPr>
          <w:rFonts w:cstheme="minorHAnsi"/>
          <w:color w:val="002060"/>
          <w:lang w:eastAsia="fr-FR"/>
        </w:rPr>
        <w:t>En 202</w:t>
      </w:r>
      <w:r>
        <w:rPr>
          <w:rFonts w:cstheme="minorHAnsi"/>
          <w:color w:val="002060"/>
          <w:lang w:eastAsia="fr-FR"/>
        </w:rPr>
        <w:t>2</w:t>
      </w:r>
      <w:r w:rsidRPr="00457B84">
        <w:rPr>
          <w:rFonts w:cstheme="minorHAnsi"/>
          <w:color w:val="002060"/>
          <w:lang w:eastAsia="fr-FR"/>
        </w:rPr>
        <w:t xml:space="preserve">, Emmaüs Solidarité a géré </w:t>
      </w:r>
      <w:r w:rsidRPr="00457B84">
        <w:rPr>
          <w:rFonts w:cstheme="minorHAnsi"/>
          <w:b/>
          <w:bCs/>
          <w:color w:val="002060"/>
          <w:lang w:eastAsia="fr-FR"/>
        </w:rPr>
        <w:t>1</w:t>
      </w:r>
      <w:r>
        <w:rPr>
          <w:rFonts w:cstheme="minorHAnsi"/>
          <w:b/>
          <w:bCs/>
          <w:color w:val="002060"/>
          <w:lang w:eastAsia="fr-FR"/>
        </w:rPr>
        <w:t>22</w:t>
      </w:r>
      <w:r w:rsidRPr="00457B84">
        <w:rPr>
          <w:rFonts w:cstheme="minorHAnsi"/>
          <w:b/>
          <w:bCs/>
          <w:color w:val="002060"/>
          <w:lang w:eastAsia="fr-FR"/>
        </w:rPr>
        <w:t xml:space="preserve"> services</w:t>
      </w:r>
      <w:r w:rsidRPr="00457B84">
        <w:rPr>
          <w:rFonts w:cstheme="minorHAnsi"/>
          <w:color w:val="002060"/>
          <w:lang w:eastAsia="fr-FR"/>
        </w:rPr>
        <w:t xml:space="preserve"> ou activités auprès des publics vulnérables,</w:t>
      </w:r>
      <w:r>
        <w:rPr>
          <w:rFonts w:cstheme="minorHAnsi"/>
          <w:color w:val="002060"/>
          <w:lang w:eastAsia="fr-FR"/>
        </w:rPr>
        <w:t xml:space="preserve"> soit</w:t>
      </w:r>
      <w:r w:rsidRPr="00244D18">
        <w:rPr>
          <w:rFonts w:cstheme="minorHAnsi"/>
          <w:color w:val="002060"/>
          <w:lang w:eastAsia="fr-FR"/>
        </w:rPr>
        <w:t xml:space="preserve"> 15 177 personnes accompagnées (dont 7 597 réfugiés ukrainiens)</w:t>
      </w:r>
      <w:r>
        <w:rPr>
          <w:rFonts w:cstheme="minorHAnsi"/>
          <w:color w:val="002060"/>
          <w:lang w:eastAsia="fr-FR"/>
        </w:rPr>
        <w:t>.</w:t>
      </w:r>
    </w:p>
    <w:p w14:paraId="370007FB" w14:textId="77777777" w:rsidR="008E010A" w:rsidRPr="00457B84" w:rsidRDefault="008E010A" w:rsidP="00151C8B">
      <w:pPr>
        <w:numPr>
          <w:ilvl w:val="0"/>
          <w:numId w:val="21"/>
        </w:numPr>
        <w:spacing w:line="360" w:lineRule="auto"/>
        <w:jc w:val="both"/>
        <w:rPr>
          <w:rFonts w:cstheme="minorHAnsi"/>
          <w:color w:val="002060"/>
          <w:lang w:eastAsia="fr-FR"/>
        </w:rPr>
      </w:pPr>
      <w:r w:rsidRPr="00457B84">
        <w:rPr>
          <w:rFonts w:cstheme="minorHAnsi"/>
          <w:color w:val="002060"/>
          <w:lang w:eastAsia="fr-FR"/>
        </w:rPr>
        <w:t xml:space="preserve">4 maraudes d’interventions sociales, soit </w:t>
      </w:r>
      <w:r>
        <w:rPr>
          <w:rFonts w:cstheme="minorHAnsi"/>
          <w:color w:val="002060"/>
          <w:lang w:eastAsia="fr-FR"/>
        </w:rPr>
        <w:t>6 993</w:t>
      </w:r>
      <w:r w:rsidRPr="00457B84">
        <w:rPr>
          <w:rFonts w:cstheme="minorHAnsi"/>
          <w:color w:val="002060"/>
          <w:lang w:eastAsia="fr-FR"/>
        </w:rPr>
        <w:t xml:space="preserve"> </w:t>
      </w:r>
      <w:r>
        <w:rPr>
          <w:rFonts w:cstheme="minorHAnsi"/>
          <w:color w:val="002060"/>
          <w:lang w:eastAsia="fr-FR"/>
        </w:rPr>
        <w:t>rencontres</w:t>
      </w:r>
      <w:r w:rsidRPr="00457B84">
        <w:rPr>
          <w:rFonts w:cstheme="minorHAnsi"/>
          <w:color w:val="002060"/>
          <w:lang w:eastAsia="fr-FR"/>
        </w:rPr>
        <w:t>,</w:t>
      </w:r>
    </w:p>
    <w:p w14:paraId="173EFB6F" w14:textId="77777777" w:rsidR="008E010A" w:rsidRPr="00457B84" w:rsidRDefault="008E010A" w:rsidP="00151C8B">
      <w:pPr>
        <w:numPr>
          <w:ilvl w:val="0"/>
          <w:numId w:val="21"/>
        </w:numPr>
        <w:spacing w:line="360" w:lineRule="auto"/>
        <w:jc w:val="both"/>
        <w:rPr>
          <w:rFonts w:cstheme="minorHAnsi"/>
          <w:color w:val="002060"/>
          <w:lang w:eastAsia="fr-FR"/>
        </w:rPr>
      </w:pPr>
      <w:r w:rsidRPr="00457B84">
        <w:rPr>
          <w:rFonts w:cstheme="minorHAnsi"/>
          <w:color w:val="002060"/>
          <w:lang w:eastAsia="fr-FR"/>
        </w:rPr>
        <w:t>1</w:t>
      </w:r>
      <w:r>
        <w:rPr>
          <w:rFonts w:cstheme="minorHAnsi"/>
          <w:color w:val="002060"/>
          <w:lang w:eastAsia="fr-FR"/>
        </w:rPr>
        <w:t>6</w:t>
      </w:r>
      <w:r w:rsidRPr="00457B84">
        <w:rPr>
          <w:rFonts w:cstheme="minorHAnsi"/>
          <w:color w:val="002060"/>
          <w:lang w:eastAsia="fr-FR"/>
        </w:rPr>
        <w:t xml:space="preserve"> espaces ou accueils de jour ayant enregistré </w:t>
      </w:r>
      <w:r>
        <w:rPr>
          <w:rFonts w:cstheme="minorHAnsi"/>
          <w:color w:val="002060"/>
          <w:lang w:eastAsia="fr-FR"/>
        </w:rPr>
        <w:t>326 847</w:t>
      </w:r>
      <w:r w:rsidRPr="00457B84">
        <w:rPr>
          <w:rFonts w:cstheme="minorHAnsi"/>
          <w:color w:val="002060"/>
          <w:lang w:eastAsia="fr-FR"/>
        </w:rPr>
        <w:t xml:space="preserve"> passages,</w:t>
      </w:r>
    </w:p>
    <w:p w14:paraId="66407D3B" w14:textId="77777777" w:rsidR="008E010A" w:rsidRPr="00244D18" w:rsidRDefault="008E010A" w:rsidP="00151C8B">
      <w:pPr>
        <w:numPr>
          <w:ilvl w:val="0"/>
          <w:numId w:val="21"/>
        </w:numPr>
        <w:spacing w:line="360" w:lineRule="auto"/>
        <w:jc w:val="both"/>
        <w:rPr>
          <w:rFonts w:cstheme="minorHAnsi"/>
          <w:color w:val="002060"/>
          <w:lang w:eastAsia="fr-FR"/>
        </w:rPr>
      </w:pPr>
      <w:r>
        <w:rPr>
          <w:rFonts w:cstheme="minorHAnsi"/>
          <w:color w:val="002060"/>
          <w:lang w:eastAsia="fr-FR"/>
        </w:rPr>
        <w:t>85</w:t>
      </w:r>
      <w:r w:rsidRPr="00457B84">
        <w:rPr>
          <w:rFonts w:cstheme="minorHAnsi"/>
          <w:color w:val="002060"/>
          <w:lang w:eastAsia="fr-FR"/>
        </w:rPr>
        <w:t xml:space="preserve"> centres d’hébergement ou structures de logements accompagnés représentant 1</w:t>
      </w:r>
      <w:r>
        <w:rPr>
          <w:rFonts w:cstheme="minorHAnsi"/>
          <w:color w:val="002060"/>
          <w:lang w:eastAsia="fr-FR"/>
        </w:rPr>
        <w:t> 594 423</w:t>
      </w:r>
      <w:r w:rsidRPr="00457B84">
        <w:rPr>
          <w:rFonts w:cstheme="minorHAnsi"/>
          <w:color w:val="002060"/>
          <w:lang w:eastAsia="fr-FR"/>
        </w:rPr>
        <w:t xml:space="preserve"> nuitées, pour une capacité de </w:t>
      </w:r>
      <w:r>
        <w:rPr>
          <w:rFonts w:cstheme="minorHAnsi"/>
          <w:color w:val="002060"/>
          <w:lang w:eastAsia="fr-FR"/>
        </w:rPr>
        <w:t>5 597</w:t>
      </w:r>
      <w:r w:rsidRPr="00457B84">
        <w:rPr>
          <w:rFonts w:cstheme="minorHAnsi"/>
          <w:color w:val="002060"/>
          <w:lang w:eastAsia="fr-FR"/>
        </w:rPr>
        <w:t xml:space="preserve"> places</w:t>
      </w:r>
      <w:r>
        <w:rPr>
          <w:rFonts w:cstheme="minorHAnsi"/>
          <w:color w:val="002060"/>
          <w:lang w:eastAsia="fr-FR"/>
        </w:rPr>
        <w:t>.</w:t>
      </w:r>
    </w:p>
    <w:p w14:paraId="53112B35" w14:textId="77777777" w:rsidR="008E010A" w:rsidRPr="00457B84" w:rsidRDefault="008E010A" w:rsidP="00151C8B">
      <w:pPr>
        <w:numPr>
          <w:ilvl w:val="0"/>
          <w:numId w:val="21"/>
        </w:numPr>
        <w:spacing w:line="360" w:lineRule="auto"/>
        <w:jc w:val="both"/>
        <w:rPr>
          <w:rFonts w:cstheme="minorHAnsi"/>
          <w:color w:val="002060"/>
          <w:lang w:eastAsia="fr-FR"/>
        </w:rPr>
      </w:pPr>
      <w:r>
        <w:rPr>
          <w:rFonts w:cstheme="minorHAnsi"/>
          <w:color w:val="002060"/>
          <w:lang w:eastAsia="fr-FR"/>
        </w:rPr>
        <w:t>9</w:t>
      </w:r>
      <w:r w:rsidRPr="00457B84">
        <w:rPr>
          <w:rFonts w:cstheme="minorHAnsi"/>
          <w:color w:val="002060"/>
          <w:lang w:eastAsia="fr-FR"/>
        </w:rPr>
        <w:t xml:space="preserve"> dispositifs temporaires ouverts pendant la période hivernale </w:t>
      </w:r>
      <w:r>
        <w:rPr>
          <w:rFonts w:cstheme="minorHAnsi"/>
          <w:color w:val="002060"/>
          <w:lang w:eastAsia="fr-FR"/>
        </w:rPr>
        <w:t xml:space="preserve">et la crise ukrainienne pour assurer 21 170 passages, 34 467 nuitées d’hébergement, 5 483 prestations d’hygiène et 14 358 repas. </w:t>
      </w:r>
    </w:p>
    <w:p w14:paraId="54B363DF" w14:textId="77777777" w:rsidR="008E010A" w:rsidRDefault="008E010A" w:rsidP="00151C8B">
      <w:pPr>
        <w:numPr>
          <w:ilvl w:val="0"/>
          <w:numId w:val="21"/>
        </w:numPr>
        <w:spacing w:line="360" w:lineRule="auto"/>
        <w:jc w:val="both"/>
        <w:rPr>
          <w:rFonts w:cstheme="minorHAnsi"/>
          <w:color w:val="002060"/>
          <w:lang w:eastAsia="fr-FR"/>
        </w:rPr>
      </w:pPr>
      <w:r w:rsidRPr="00457B84">
        <w:rPr>
          <w:rFonts w:cstheme="minorHAnsi"/>
          <w:color w:val="002060"/>
          <w:lang w:eastAsia="fr-FR"/>
        </w:rPr>
        <w:t xml:space="preserve">1 vestiaire ayant enregistré </w:t>
      </w:r>
      <w:r>
        <w:rPr>
          <w:rFonts w:cstheme="minorHAnsi"/>
          <w:color w:val="002060"/>
          <w:lang w:eastAsia="fr-FR"/>
        </w:rPr>
        <w:t>1 092 passages, avant sa fermeture le 8 juillet 2022.</w:t>
      </w:r>
    </w:p>
    <w:p w14:paraId="010B5721" w14:textId="77777777" w:rsidR="008E010A" w:rsidRDefault="008E010A" w:rsidP="00151C8B">
      <w:pPr>
        <w:numPr>
          <w:ilvl w:val="0"/>
          <w:numId w:val="21"/>
        </w:numPr>
        <w:spacing w:line="360" w:lineRule="auto"/>
        <w:jc w:val="both"/>
        <w:rPr>
          <w:rFonts w:cstheme="minorHAnsi"/>
          <w:color w:val="002060"/>
          <w:lang w:eastAsia="fr-FR"/>
        </w:rPr>
      </w:pPr>
      <w:r>
        <w:rPr>
          <w:rFonts w:cstheme="minorHAnsi"/>
          <w:color w:val="002060"/>
          <w:lang w:eastAsia="fr-FR"/>
        </w:rPr>
        <w:t xml:space="preserve">2 plateformes alimentaires dans le Val-de-Marne qui ont distribué : </w:t>
      </w:r>
    </w:p>
    <w:p w14:paraId="2B1A3CCB" w14:textId="77777777" w:rsidR="008E010A" w:rsidRDefault="008E010A" w:rsidP="00151C8B">
      <w:pPr>
        <w:pStyle w:val="Paragraphedeliste"/>
        <w:numPr>
          <w:ilvl w:val="0"/>
          <w:numId w:val="31"/>
        </w:numPr>
        <w:autoSpaceDE w:val="0"/>
        <w:autoSpaceDN w:val="0"/>
        <w:spacing w:after="0" w:line="360" w:lineRule="auto"/>
        <w:ind w:left="1134" w:hanging="141"/>
        <w:contextualSpacing w:val="0"/>
        <w:jc w:val="both"/>
        <w:rPr>
          <w:rFonts w:cstheme="minorHAnsi"/>
          <w:color w:val="002060"/>
          <w:lang w:eastAsia="fr-FR"/>
        </w:rPr>
      </w:pPr>
      <w:r w:rsidRPr="007763CD">
        <w:rPr>
          <w:rFonts w:cstheme="minorHAnsi"/>
          <w:color w:val="002060"/>
          <w:lang w:eastAsia="fr-FR"/>
        </w:rPr>
        <w:t>80 000 kg de d</w:t>
      </w:r>
      <w:r>
        <w:rPr>
          <w:rFonts w:cstheme="minorHAnsi"/>
          <w:color w:val="002060"/>
          <w:lang w:eastAsia="fr-FR"/>
        </w:rPr>
        <w:t>enrées alimentaires pour la plateforme d’Ivry</w:t>
      </w:r>
    </w:p>
    <w:p w14:paraId="289B0D3E" w14:textId="77777777" w:rsidR="008E010A" w:rsidRDefault="008E010A" w:rsidP="00151C8B">
      <w:pPr>
        <w:pStyle w:val="Paragraphedeliste"/>
        <w:numPr>
          <w:ilvl w:val="0"/>
          <w:numId w:val="31"/>
        </w:numPr>
        <w:autoSpaceDE w:val="0"/>
        <w:autoSpaceDN w:val="0"/>
        <w:spacing w:after="0" w:line="360" w:lineRule="auto"/>
        <w:ind w:left="1134" w:hanging="141"/>
        <w:contextualSpacing w:val="0"/>
        <w:jc w:val="both"/>
        <w:rPr>
          <w:rFonts w:cstheme="minorHAnsi"/>
          <w:color w:val="002060"/>
          <w:lang w:eastAsia="fr-FR"/>
        </w:rPr>
      </w:pPr>
      <w:r>
        <w:rPr>
          <w:rFonts w:cstheme="minorHAnsi"/>
          <w:color w:val="002060"/>
          <w:lang w:eastAsia="fr-FR"/>
        </w:rPr>
        <w:t>280 palettes ayant bénéficié à 2 000 personnes pour la plateforme de Bonneuil-sur-Marne</w:t>
      </w:r>
    </w:p>
    <w:p w14:paraId="5F57CC2A" w14:textId="77777777" w:rsidR="008E010A" w:rsidRPr="007763CD" w:rsidRDefault="008E010A" w:rsidP="00151C8B">
      <w:pPr>
        <w:pStyle w:val="Paragraphedeliste"/>
        <w:spacing w:line="360" w:lineRule="auto"/>
        <w:ind w:left="1134"/>
        <w:jc w:val="both"/>
        <w:rPr>
          <w:rFonts w:cstheme="minorHAnsi"/>
          <w:color w:val="002060"/>
          <w:lang w:eastAsia="fr-FR"/>
        </w:rPr>
      </w:pPr>
    </w:p>
    <w:p w14:paraId="46405823" w14:textId="77777777" w:rsidR="008E010A" w:rsidRPr="00457B84" w:rsidRDefault="008E010A" w:rsidP="00151C8B">
      <w:pPr>
        <w:numPr>
          <w:ilvl w:val="0"/>
          <w:numId w:val="21"/>
        </w:numPr>
        <w:spacing w:line="360" w:lineRule="auto"/>
        <w:jc w:val="both"/>
        <w:rPr>
          <w:rFonts w:cstheme="minorHAnsi"/>
          <w:color w:val="002060"/>
          <w:lang w:eastAsia="fr-FR"/>
        </w:rPr>
      </w:pPr>
      <w:r>
        <w:rPr>
          <w:rFonts w:cstheme="minorHAnsi"/>
          <w:color w:val="002060"/>
          <w:lang w:eastAsia="fr-FR"/>
        </w:rPr>
        <w:t>1 chantier d’insertion qui a permis d’accompagner 39 personnes sur le site de Bois de l’abbé</w:t>
      </w:r>
    </w:p>
    <w:p w14:paraId="2D821606" w14:textId="77777777" w:rsidR="008E010A" w:rsidRPr="00457B84" w:rsidRDefault="008E010A" w:rsidP="00151C8B">
      <w:pPr>
        <w:numPr>
          <w:ilvl w:val="0"/>
          <w:numId w:val="21"/>
        </w:numPr>
        <w:spacing w:line="360" w:lineRule="auto"/>
        <w:jc w:val="both"/>
        <w:rPr>
          <w:rFonts w:cstheme="minorHAnsi"/>
          <w:color w:val="002060"/>
          <w:lang w:eastAsia="fr-FR"/>
        </w:rPr>
      </w:pPr>
      <w:r w:rsidRPr="00457B84">
        <w:rPr>
          <w:rFonts w:cstheme="minorHAnsi"/>
          <w:color w:val="002060"/>
          <w:lang w:eastAsia="fr-FR"/>
        </w:rPr>
        <w:t xml:space="preserve">3 jardins d’insertion, </w:t>
      </w:r>
      <w:r>
        <w:rPr>
          <w:rFonts w:cstheme="minorHAnsi"/>
          <w:color w:val="002060"/>
          <w:lang w:eastAsia="fr-FR"/>
        </w:rPr>
        <w:t>dont les activités ont concerné 1 020 participants</w:t>
      </w:r>
    </w:p>
    <w:p w14:paraId="7293BFD0" w14:textId="77777777" w:rsidR="00151C8B" w:rsidRDefault="008E010A" w:rsidP="00000EF9">
      <w:pPr>
        <w:numPr>
          <w:ilvl w:val="0"/>
          <w:numId w:val="31"/>
        </w:numPr>
        <w:autoSpaceDE w:val="0"/>
        <w:autoSpaceDN w:val="0"/>
        <w:spacing w:after="0" w:line="360" w:lineRule="auto"/>
        <w:rPr>
          <w:rFonts w:cstheme="minorHAnsi"/>
          <w:color w:val="002060"/>
          <w:lang w:eastAsia="fr-FR"/>
        </w:rPr>
      </w:pPr>
      <w:r w:rsidRPr="00151C8B">
        <w:rPr>
          <w:rFonts w:cstheme="minorHAnsi"/>
          <w:color w:val="002060"/>
          <w:lang w:eastAsia="fr-FR"/>
        </w:rPr>
        <w:lastRenderedPageBreak/>
        <w:t xml:space="preserve">4 missions transversales destinées à compléter les actions de l’ensemble des structures dans 9 domaines, donnant lieu à 9 activités spécifiques auprès de plus de 10 000 bénéficiaires : </w:t>
      </w:r>
    </w:p>
    <w:p w14:paraId="29329463" w14:textId="77777777" w:rsidR="008E010A" w:rsidRPr="007F3632" w:rsidRDefault="008E010A" w:rsidP="00151C8B">
      <w:pPr>
        <w:pStyle w:val="Paragraphedeliste"/>
        <w:numPr>
          <w:ilvl w:val="1"/>
          <w:numId w:val="31"/>
        </w:numPr>
        <w:autoSpaceDE w:val="0"/>
        <w:autoSpaceDN w:val="0"/>
        <w:spacing w:after="0" w:line="360" w:lineRule="auto"/>
        <w:contextualSpacing w:val="0"/>
        <w:rPr>
          <w:rFonts w:cstheme="minorHAnsi"/>
          <w:color w:val="002060"/>
          <w:lang w:eastAsia="fr-FR"/>
        </w:rPr>
      </w:pPr>
      <w:r w:rsidRPr="007F3632">
        <w:rPr>
          <w:rFonts w:cstheme="minorHAnsi"/>
          <w:color w:val="002060"/>
          <w:lang w:eastAsia="fr-FR"/>
        </w:rPr>
        <w:t>Santé</w:t>
      </w:r>
    </w:p>
    <w:p w14:paraId="14735D54" w14:textId="77777777" w:rsidR="008E010A" w:rsidRPr="007F3632" w:rsidRDefault="008E010A" w:rsidP="00151C8B">
      <w:pPr>
        <w:pStyle w:val="Paragraphedeliste"/>
        <w:numPr>
          <w:ilvl w:val="1"/>
          <w:numId w:val="31"/>
        </w:numPr>
        <w:autoSpaceDE w:val="0"/>
        <w:autoSpaceDN w:val="0"/>
        <w:spacing w:after="0" w:line="360" w:lineRule="auto"/>
        <w:contextualSpacing w:val="0"/>
        <w:rPr>
          <w:rFonts w:cstheme="minorHAnsi"/>
          <w:color w:val="002060"/>
          <w:lang w:eastAsia="fr-FR"/>
        </w:rPr>
      </w:pPr>
      <w:r w:rsidRPr="007F3632">
        <w:rPr>
          <w:rFonts w:cstheme="minorHAnsi"/>
          <w:color w:val="002060"/>
          <w:lang w:eastAsia="fr-FR"/>
        </w:rPr>
        <w:t xml:space="preserve">Sport </w:t>
      </w:r>
    </w:p>
    <w:p w14:paraId="28D01E4F" w14:textId="77777777" w:rsidR="008E010A" w:rsidRPr="007F3632" w:rsidRDefault="008E010A" w:rsidP="00151C8B">
      <w:pPr>
        <w:pStyle w:val="Paragraphedeliste"/>
        <w:numPr>
          <w:ilvl w:val="1"/>
          <w:numId w:val="31"/>
        </w:numPr>
        <w:autoSpaceDE w:val="0"/>
        <w:autoSpaceDN w:val="0"/>
        <w:spacing w:after="0" w:line="360" w:lineRule="auto"/>
        <w:contextualSpacing w:val="0"/>
        <w:rPr>
          <w:rFonts w:cstheme="minorHAnsi"/>
          <w:color w:val="002060"/>
          <w:lang w:eastAsia="fr-FR"/>
        </w:rPr>
      </w:pPr>
      <w:r w:rsidRPr="007F3632">
        <w:rPr>
          <w:rFonts w:cstheme="minorHAnsi"/>
          <w:color w:val="002060"/>
          <w:lang w:eastAsia="fr-FR"/>
        </w:rPr>
        <w:t>Culture &amp; Citoyenneté</w:t>
      </w:r>
    </w:p>
    <w:p w14:paraId="5327786B" w14:textId="77777777" w:rsidR="008E010A" w:rsidRPr="007F3632" w:rsidRDefault="008E010A" w:rsidP="00151C8B">
      <w:pPr>
        <w:pStyle w:val="Paragraphedeliste"/>
        <w:numPr>
          <w:ilvl w:val="1"/>
          <w:numId w:val="31"/>
        </w:numPr>
        <w:autoSpaceDE w:val="0"/>
        <w:autoSpaceDN w:val="0"/>
        <w:spacing w:after="0" w:line="360" w:lineRule="auto"/>
        <w:contextualSpacing w:val="0"/>
        <w:rPr>
          <w:rFonts w:cstheme="minorHAnsi"/>
          <w:color w:val="002060"/>
          <w:lang w:eastAsia="fr-FR"/>
        </w:rPr>
      </w:pPr>
      <w:r w:rsidRPr="007F3632">
        <w:rPr>
          <w:rFonts w:cstheme="minorHAnsi"/>
          <w:color w:val="002060"/>
          <w:lang w:eastAsia="fr-FR"/>
        </w:rPr>
        <w:t>Loisir et jeux</w:t>
      </w:r>
    </w:p>
    <w:p w14:paraId="2C4371CC" w14:textId="77777777" w:rsidR="008E010A" w:rsidRPr="007F3632" w:rsidRDefault="008E010A" w:rsidP="00151C8B">
      <w:pPr>
        <w:pStyle w:val="Paragraphedeliste"/>
        <w:numPr>
          <w:ilvl w:val="1"/>
          <w:numId w:val="31"/>
        </w:numPr>
        <w:autoSpaceDE w:val="0"/>
        <w:autoSpaceDN w:val="0"/>
        <w:spacing w:after="0" w:line="360" w:lineRule="auto"/>
        <w:contextualSpacing w:val="0"/>
        <w:rPr>
          <w:rFonts w:cstheme="minorHAnsi"/>
          <w:color w:val="002060"/>
          <w:lang w:eastAsia="fr-FR"/>
        </w:rPr>
      </w:pPr>
      <w:r w:rsidRPr="007F3632">
        <w:rPr>
          <w:rFonts w:cstheme="minorHAnsi"/>
          <w:color w:val="002060"/>
          <w:lang w:eastAsia="fr-FR"/>
        </w:rPr>
        <w:t>Formation</w:t>
      </w:r>
    </w:p>
    <w:p w14:paraId="3271592E" w14:textId="77777777" w:rsidR="008E010A" w:rsidRPr="007F3632" w:rsidRDefault="008E010A" w:rsidP="00151C8B">
      <w:pPr>
        <w:pStyle w:val="Paragraphedeliste"/>
        <w:numPr>
          <w:ilvl w:val="1"/>
          <w:numId w:val="31"/>
        </w:numPr>
        <w:autoSpaceDE w:val="0"/>
        <w:autoSpaceDN w:val="0"/>
        <w:spacing w:after="0" w:line="360" w:lineRule="auto"/>
        <w:contextualSpacing w:val="0"/>
        <w:rPr>
          <w:rFonts w:cstheme="minorHAnsi"/>
          <w:color w:val="002060"/>
          <w:lang w:eastAsia="fr-FR"/>
        </w:rPr>
      </w:pPr>
      <w:r w:rsidRPr="007F3632">
        <w:rPr>
          <w:rFonts w:cstheme="minorHAnsi"/>
          <w:color w:val="002060"/>
          <w:lang w:eastAsia="fr-FR"/>
        </w:rPr>
        <w:t>Emploi</w:t>
      </w:r>
    </w:p>
    <w:p w14:paraId="41770AC9" w14:textId="77777777" w:rsidR="008E010A" w:rsidRPr="007F3632" w:rsidRDefault="008E010A" w:rsidP="00151C8B">
      <w:pPr>
        <w:pStyle w:val="Paragraphedeliste"/>
        <w:numPr>
          <w:ilvl w:val="1"/>
          <w:numId w:val="31"/>
        </w:numPr>
        <w:autoSpaceDE w:val="0"/>
        <w:autoSpaceDN w:val="0"/>
        <w:spacing w:after="0" w:line="360" w:lineRule="auto"/>
        <w:contextualSpacing w:val="0"/>
        <w:rPr>
          <w:rFonts w:cstheme="minorHAnsi"/>
          <w:color w:val="002060"/>
          <w:lang w:eastAsia="fr-FR"/>
        </w:rPr>
      </w:pPr>
      <w:r w:rsidRPr="007F3632">
        <w:rPr>
          <w:rFonts w:cstheme="minorHAnsi"/>
          <w:color w:val="002060"/>
          <w:lang w:eastAsia="fr-FR"/>
        </w:rPr>
        <w:t>Plans Locaux pour l’Insertion et l’Emploi</w:t>
      </w:r>
    </w:p>
    <w:p w14:paraId="0EE58907" w14:textId="77777777" w:rsidR="008E010A" w:rsidRPr="007F3632" w:rsidRDefault="008E010A" w:rsidP="00151C8B">
      <w:pPr>
        <w:pStyle w:val="Paragraphedeliste"/>
        <w:numPr>
          <w:ilvl w:val="1"/>
          <w:numId w:val="31"/>
        </w:numPr>
        <w:autoSpaceDE w:val="0"/>
        <w:autoSpaceDN w:val="0"/>
        <w:spacing w:after="0" w:line="360" w:lineRule="auto"/>
        <w:contextualSpacing w:val="0"/>
        <w:rPr>
          <w:rFonts w:cstheme="minorHAnsi"/>
          <w:color w:val="002060"/>
          <w:lang w:eastAsia="fr-FR"/>
        </w:rPr>
      </w:pPr>
      <w:r w:rsidRPr="007F3632">
        <w:rPr>
          <w:rFonts w:cstheme="minorHAnsi"/>
          <w:color w:val="002060"/>
          <w:lang w:eastAsia="fr-FR"/>
        </w:rPr>
        <w:t>RSA</w:t>
      </w:r>
    </w:p>
    <w:p w14:paraId="16C69A60" w14:textId="77777777" w:rsidR="00151C8B" w:rsidRDefault="008E010A" w:rsidP="00151C8B">
      <w:pPr>
        <w:pStyle w:val="Paragraphedeliste"/>
        <w:numPr>
          <w:ilvl w:val="1"/>
          <w:numId w:val="31"/>
        </w:numPr>
        <w:autoSpaceDE w:val="0"/>
        <w:autoSpaceDN w:val="0"/>
        <w:spacing w:after="0" w:line="360" w:lineRule="auto"/>
        <w:contextualSpacing w:val="0"/>
        <w:jc w:val="both"/>
        <w:rPr>
          <w:rFonts w:cstheme="minorHAnsi"/>
          <w:color w:val="002060"/>
          <w:lang w:eastAsia="fr-FR"/>
        </w:rPr>
      </w:pPr>
      <w:r w:rsidRPr="00151C8B">
        <w:rPr>
          <w:rFonts w:cstheme="minorHAnsi"/>
          <w:color w:val="002060"/>
          <w:lang w:eastAsia="fr-FR"/>
        </w:rPr>
        <w:t>Logement</w:t>
      </w:r>
    </w:p>
    <w:p w14:paraId="5C1D1DA1" w14:textId="77777777" w:rsidR="00151C8B" w:rsidRDefault="00151C8B" w:rsidP="00151C8B">
      <w:pPr>
        <w:pStyle w:val="Paragraphedeliste"/>
        <w:autoSpaceDE w:val="0"/>
        <w:autoSpaceDN w:val="0"/>
        <w:spacing w:after="0" w:line="360" w:lineRule="auto"/>
        <w:contextualSpacing w:val="0"/>
        <w:jc w:val="both"/>
        <w:rPr>
          <w:rFonts w:cstheme="minorHAnsi"/>
          <w:color w:val="002060"/>
          <w:lang w:eastAsia="fr-FR"/>
        </w:rPr>
      </w:pPr>
    </w:p>
    <w:p w14:paraId="640691A3" w14:textId="77777777" w:rsidR="008E010A" w:rsidRPr="00151C8B" w:rsidRDefault="008E010A" w:rsidP="00151C8B">
      <w:pPr>
        <w:autoSpaceDE w:val="0"/>
        <w:autoSpaceDN w:val="0"/>
        <w:spacing w:after="0" w:line="360" w:lineRule="auto"/>
        <w:jc w:val="both"/>
        <w:rPr>
          <w:rFonts w:cstheme="minorHAnsi"/>
          <w:color w:val="002060"/>
          <w:lang w:eastAsia="fr-FR"/>
        </w:rPr>
      </w:pPr>
      <w:r w:rsidRPr="00151C8B">
        <w:rPr>
          <w:rFonts w:cstheme="minorHAnsi"/>
          <w:color w:val="002060"/>
          <w:lang w:eastAsia="fr-FR"/>
        </w:rPr>
        <w:t>Forte de l’implication de ses équipes, l’association, afin de pouvoir proposer à chacun des solutions dignes et des perspectives d’insertion, promeut dans ses missions :</w:t>
      </w:r>
    </w:p>
    <w:p w14:paraId="6B0E067C" w14:textId="77777777" w:rsidR="008E010A" w:rsidRPr="00457B84" w:rsidRDefault="008E010A" w:rsidP="00151C8B">
      <w:pPr>
        <w:numPr>
          <w:ilvl w:val="0"/>
          <w:numId w:val="20"/>
        </w:numPr>
        <w:spacing w:line="360" w:lineRule="auto"/>
        <w:jc w:val="both"/>
        <w:rPr>
          <w:rFonts w:cstheme="minorHAnsi"/>
          <w:color w:val="002060"/>
          <w:lang w:eastAsia="fr-FR"/>
        </w:rPr>
      </w:pPr>
      <w:r w:rsidRPr="00457B84">
        <w:rPr>
          <w:rFonts w:cstheme="minorHAnsi"/>
          <w:color w:val="002060"/>
          <w:lang w:eastAsia="fr-FR"/>
        </w:rPr>
        <w:t>Un accompagnement social individualisé et global, via les missions transversales, l’accès à la santé, à l’emploi et la formation, à la culture au sport et la citoyenneté, au logement,</w:t>
      </w:r>
    </w:p>
    <w:p w14:paraId="141BAEF2" w14:textId="77777777" w:rsidR="008E010A" w:rsidRPr="00457B84" w:rsidRDefault="008E010A" w:rsidP="00151C8B">
      <w:pPr>
        <w:numPr>
          <w:ilvl w:val="0"/>
          <w:numId w:val="20"/>
        </w:numPr>
        <w:spacing w:line="360" w:lineRule="auto"/>
        <w:jc w:val="both"/>
        <w:rPr>
          <w:rFonts w:cstheme="minorHAnsi"/>
          <w:color w:val="002060"/>
          <w:lang w:eastAsia="fr-FR"/>
        </w:rPr>
      </w:pPr>
      <w:r w:rsidRPr="00457B84">
        <w:rPr>
          <w:rFonts w:cstheme="minorHAnsi"/>
          <w:color w:val="002060"/>
          <w:lang w:eastAsia="fr-FR"/>
        </w:rPr>
        <w:t>Le respect des personnes, passant notamment par la qualité de la prise en charge,</w:t>
      </w:r>
    </w:p>
    <w:p w14:paraId="051342F9" w14:textId="77777777" w:rsidR="008E010A" w:rsidRPr="00457B84" w:rsidRDefault="008E010A" w:rsidP="00151C8B">
      <w:pPr>
        <w:numPr>
          <w:ilvl w:val="0"/>
          <w:numId w:val="20"/>
        </w:numPr>
        <w:spacing w:line="360" w:lineRule="auto"/>
        <w:jc w:val="both"/>
        <w:rPr>
          <w:rFonts w:cstheme="minorHAnsi"/>
          <w:color w:val="002060"/>
          <w:lang w:eastAsia="fr-FR"/>
        </w:rPr>
      </w:pPr>
      <w:r w:rsidRPr="00457B84">
        <w:rPr>
          <w:rFonts w:cstheme="minorHAnsi"/>
          <w:color w:val="002060"/>
          <w:lang w:eastAsia="fr-FR"/>
        </w:rPr>
        <w:t>L’inconditionnalité de l’accueil,</w:t>
      </w:r>
    </w:p>
    <w:p w14:paraId="4EFD01C1" w14:textId="77777777" w:rsidR="00151C8B" w:rsidRDefault="008E010A" w:rsidP="00000EF9">
      <w:pPr>
        <w:numPr>
          <w:ilvl w:val="0"/>
          <w:numId w:val="20"/>
        </w:numPr>
        <w:spacing w:line="360" w:lineRule="auto"/>
        <w:jc w:val="both"/>
        <w:rPr>
          <w:rFonts w:cstheme="minorHAnsi"/>
          <w:color w:val="002060"/>
          <w:lang w:eastAsia="fr-FR"/>
        </w:rPr>
      </w:pPr>
      <w:r w:rsidRPr="00151C8B">
        <w:rPr>
          <w:rFonts w:cstheme="minorHAnsi"/>
          <w:color w:val="002060"/>
          <w:lang w:eastAsia="fr-FR"/>
        </w:rPr>
        <w:t>La continuité de l’hébergement,</w:t>
      </w:r>
    </w:p>
    <w:p w14:paraId="5B3924E6" w14:textId="77777777" w:rsidR="008E010A" w:rsidRPr="00151C8B" w:rsidRDefault="008E010A" w:rsidP="00151C8B">
      <w:pPr>
        <w:spacing w:line="360" w:lineRule="auto"/>
        <w:jc w:val="both"/>
        <w:rPr>
          <w:rFonts w:cstheme="minorHAnsi"/>
          <w:color w:val="002060"/>
          <w:lang w:eastAsia="fr-FR"/>
        </w:rPr>
      </w:pPr>
      <w:r>
        <w:rPr>
          <w:rFonts w:cstheme="minorHAnsi"/>
          <w:noProof/>
          <w:color w:val="002060"/>
          <w:lang w:eastAsia="fr-FR"/>
        </w:rPr>
        <w:lastRenderedPageBreak/>
        <w:drawing>
          <wp:anchor distT="0" distB="0" distL="114300" distR="114300" simplePos="0" relativeHeight="251663360" behindDoc="1" locked="0" layoutInCell="1" allowOverlap="1" wp14:anchorId="347A8B7D" wp14:editId="5C460962">
            <wp:simplePos x="0" y="0"/>
            <wp:positionH relativeFrom="margin">
              <wp:align>center</wp:align>
            </wp:positionH>
            <wp:positionV relativeFrom="paragraph">
              <wp:posOffset>370105</wp:posOffset>
            </wp:positionV>
            <wp:extent cx="7249160" cy="5126355"/>
            <wp:effectExtent l="0" t="0" r="8890" b="0"/>
            <wp:wrapTight wrapText="bothSides">
              <wp:wrapPolygon edited="0">
                <wp:start x="0" y="0"/>
                <wp:lineTo x="0" y="21512"/>
                <wp:lineTo x="21570" y="21512"/>
                <wp:lineTo x="21570" y="10756"/>
                <wp:lineTo x="21002" y="10274"/>
                <wp:lineTo x="21456" y="8990"/>
                <wp:lineTo x="21570" y="4575"/>
                <wp:lineTo x="21570" y="562"/>
                <wp:lineTo x="16802"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49160" cy="5126355"/>
                    </a:xfrm>
                    <a:prstGeom prst="rect">
                      <a:avLst/>
                    </a:prstGeom>
                  </pic:spPr>
                </pic:pic>
              </a:graphicData>
            </a:graphic>
            <wp14:sizeRelH relativeFrom="margin">
              <wp14:pctWidth>0</wp14:pctWidth>
            </wp14:sizeRelH>
            <wp14:sizeRelV relativeFrom="margin">
              <wp14:pctHeight>0</wp14:pctHeight>
            </wp14:sizeRelV>
          </wp:anchor>
        </w:drawing>
      </w:r>
      <w:r w:rsidRPr="00151C8B">
        <w:rPr>
          <w:rFonts w:cstheme="minorHAnsi"/>
          <w:color w:val="002060"/>
          <w:lang w:eastAsia="fr-FR"/>
        </w:rPr>
        <w:t>Le respect des personnes, passant notamment par la qualité de la prise en charge.</w:t>
      </w:r>
    </w:p>
    <w:p w14:paraId="3A4978F3" w14:textId="77777777" w:rsidR="003C63E0" w:rsidRDefault="003C63E0" w:rsidP="00151C8B">
      <w:pPr>
        <w:spacing w:line="360" w:lineRule="auto"/>
        <w:jc w:val="center"/>
        <w:rPr>
          <w:b/>
          <w:color w:val="002060"/>
          <w:sz w:val="28"/>
          <w:szCs w:val="28"/>
        </w:rPr>
      </w:pPr>
      <w:r>
        <w:rPr>
          <w:b/>
          <w:color w:val="002060"/>
          <w:sz w:val="28"/>
          <w:szCs w:val="28"/>
        </w:rPr>
        <w:br w:type="page"/>
      </w:r>
    </w:p>
    <w:p w14:paraId="2FB1E39C" w14:textId="77777777" w:rsidR="00E66AA8" w:rsidRPr="001602CE" w:rsidRDefault="0033507B" w:rsidP="00151C8B">
      <w:pPr>
        <w:pStyle w:val="Titre1"/>
        <w:spacing w:line="360" w:lineRule="auto"/>
        <w:rPr>
          <w:color w:val="002060"/>
        </w:rPr>
      </w:pPr>
      <w:bookmarkStart w:id="0" w:name="_Toc156807788"/>
      <w:r>
        <w:rPr>
          <w:b/>
          <w:color w:val="002060"/>
          <w:sz w:val="28"/>
          <w:szCs w:val="28"/>
        </w:rPr>
        <w:lastRenderedPageBreak/>
        <w:t>LES ELEMENTS CLES</w:t>
      </w:r>
      <w:r w:rsidR="00924E3B" w:rsidRPr="00B85AB2">
        <w:rPr>
          <w:b/>
          <w:color w:val="002060"/>
          <w:sz w:val="28"/>
          <w:szCs w:val="28"/>
        </w:rPr>
        <w:t xml:space="preserve"> L’ANN</w:t>
      </w:r>
      <w:r w:rsidR="0018695C">
        <w:rPr>
          <w:b/>
          <w:color w:val="002060"/>
          <w:sz w:val="28"/>
          <w:szCs w:val="28"/>
        </w:rPr>
        <w:t>É</w:t>
      </w:r>
      <w:r w:rsidR="00E66AA8">
        <w:rPr>
          <w:b/>
          <w:color w:val="002060"/>
          <w:sz w:val="28"/>
          <w:szCs w:val="28"/>
        </w:rPr>
        <w:t>E 20</w:t>
      </w:r>
      <w:r w:rsidR="00554CC9">
        <w:rPr>
          <w:b/>
          <w:color w:val="002060"/>
          <w:sz w:val="28"/>
          <w:szCs w:val="28"/>
        </w:rPr>
        <w:t>2</w:t>
      </w:r>
      <w:r w:rsidR="004134C4">
        <w:rPr>
          <w:b/>
          <w:color w:val="002060"/>
          <w:sz w:val="28"/>
          <w:szCs w:val="28"/>
        </w:rPr>
        <w:t>3</w:t>
      </w:r>
      <w:bookmarkEnd w:id="0"/>
    </w:p>
    <w:p w14:paraId="5675AFA3" w14:textId="77777777" w:rsidR="001602CE" w:rsidRDefault="001602CE" w:rsidP="00151C8B">
      <w:pPr>
        <w:spacing w:before="115" w:after="0" w:line="360" w:lineRule="auto"/>
        <w:jc w:val="both"/>
        <w:rPr>
          <w:rFonts w:asciiTheme="majorHAnsi" w:hAnsiTheme="majorHAnsi" w:cstheme="majorHAnsi"/>
          <w:color w:val="002060"/>
          <w:sz w:val="24"/>
          <w:szCs w:val="24"/>
        </w:rPr>
      </w:pPr>
    </w:p>
    <w:p w14:paraId="7BDFE37E" w14:textId="77777777" w:rsidR="001E3E35" w:rsidRPr="001602CE" w:rsidRDefault="004134C4" w:rsidP="00151C8B">
      <w:pPr>
        <w:spacing w:before="115" w:after="0" w:line="360" w:lineRule="auto"/>
        <w:jc w:val="both"/>
        <w:rPr>
          <w:rFonts w:asciiTheme="majorHAnsi" w:hAnsiTheme="majorHAnsi" w:cstheme="majorHAnsi"/>
          <w:color w:val="002060"/>
          <w:sz w:val="24"/>
          <w:szCs w:val="24"/>
        </w:rPr>
      </w:pPr>
      <w:r w:rsidRPr="001602CE">
        <w:rPr>
          <w:rFonts w:asciiTheme="majorHAnsi" w:hAnsiTheme="majorHAnsi" w:cstheme="majorHAnsi"/>
          <w:color w:val="002060"/>
          <w:sz w:val="24"/>
          <w:szCs w:val="24"/>
        </w:rPr>
        <w:t>Stabilisation des équipes de l’A</w:t>
      </w:r>
      <w:r w:rsidR="00FB04C9">
        <w:rPr>
          <w:rFonts w:asciiTheme="majorHAnsi" w:hAnsiTheme="majorHAnsi" w:cstheme="majorHAnsi"/>
          <w:color w:val="002060"/>
          <w:sz w:val="24"/>
          <w:szCs w:val="24"/>
        </w:rPr>
        <w:t xml:space="preserve">telier </w:t>
      </w:r>
      <w:r w:rsidRPr="001602CE">
        <w:rPr>
          <w:rFonts w:asciiTheme="majorHAnsi" w:hAnsiTheme="majorHAnsi" w:cstheme="majorHAnsi"/>
          <w:color w:val="002060"/>
          <w:sz w:val="24"/>
          <w:szCs w:val="24"/>
        </w:rPr>
        <w:t>C</w:t>
      </w:r>
      <w:r w:rsidR="00FB04C9">
        <w:rPr>
          <w:rFonts w:asciiTheme="majorHAnsi" w:hAnsiTheme="majorHAnsi" w:cstheme="majorHAnsi"/>
          <w:color w:val="002060"/>
          <w:sz w:val="24"/>
          <w:szCs w:val="24"/>
        </w:rPr>
        <w:t>hantier d’</w:t>
      </w:r>
      <w:r w:rsidRPr="001602CE">
        <w:rPr>
          <w:rFonts w:asciiTheme="majorHAnsi" w:hAnsiTheme="majorHAnsi" w:cstheme="majorHAnsi"/>
          <w:color w:val="002060"/>
          <w:sz w:val="24"/>
          <w:szCs w:val="24"/>
        </w:rPr>
        <w:t>I</w:t>
      </w:r>
      <w:r w:rsidR="00FB04C9">
        <w:rPr>
          <w:rFonts w:asciiTheme="majorHAnsi" w:hAnsiTheme="majorHAnsi" w:cstheme="majorHAnsi"/>
          <w:color w:val="002060"/>
          <w:sz w:val="24"/>
          <w:szCs w:val="24"/>
        </w:rPr>
        <w:t>nsertion (ACI)</w:t>
      </w:r>
      <w:r w:rsidRPr="001602CE">
        <w:rPr>
          <w:rFonts w:asciiTheme="majorHAnsi" w:hAnsiTheme="majorHAnsi" w:cstheme="majorHAnsi"/>
          <w:color w:val="002060"/>
          <w:sz w:val="24"/>
          <w:szCs w:val="24"/>
        </w:rPr>
        <w:t xml:space="preserve"> et des instances de contrôles</w:t>
      </w:r>
      <w:r w:rsidR="001602CE">
        <w:rPr>
          <w:rFonts w:asciiTheme="majorHAnsi" w:hAnsiTheme="majorHAnsi" w:cstheme="majorHAnsi"/>
          <w:color w:val="002060"/>
          <w:sz w:val="24"/>
          <w:szCs w:val="24"/>
        </w:rPr>
        <w:t> : en 2023, l’ACI a pu stabiliser ses équipes encadrantes et en insertion. Cette stabilisation va permettre d’entamer l’année 2024 avec un mode de fonctionnement déjà établi et de véritables perspectives de développement.</w:t>
      </w:r>
    </w:p>
    <w:p w14:paraId="57274C76" w14:textId="77777777" w:rsidR="00523A7D" w:rsidRDefault="001602CE" w:rsidP="00151C8B">
      <w:pPr>
        <w:spacing w:before="115" w:after="0"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L’année 2023 a également permis de retrouver de la stabilité auprès des instances de contrôle et des partenaires de l’ACI : réalisation du premier Comité de Pilotage (COPIL) en Novembre 2023, signature du conventionnement avec le Pôle Emploi de Sainte Geneviève des Bois, réalisation du premier Comité de Suivi de l’ACI en Octobre 2023 avec nos principaux partenaires prescripteurs, prise de contact avec la Mission Locale du Val d’Orge.</w:t>
      </w:r>
    </w:p>
    <w:p w14:paraId="19AD3618" w14:textId="77777777" w:rsidR="001602CE" w:rsidRPr="001602CE" w:rsidRDefault="001602CE" w:rsidP="00151C8B">
      <w:pPr>
        <w:spacing w:before="115" w:after="0"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Parmi les activités notables de cette année, nus avons réalisés deux jardinières adaptées aux personnes en fauteuil roulant à destination du </w:t>
      </w:r>
      <w:r w:rsidR="008E010A">
        <w:rPr>
          <w:rFonts w:asciiTheme="majorHAnsi" w:hAnsiTheme="majorHAnsi" w:cstheme="majorHAnsi"/>
          <w:color w:val="002060"/>
          <w:sz w:val="24"/>
          <w:szCs w:val="24"/>
        </w:rPr>
        <w:t>Cercle</w:t>
      </w:r>
      <w:r>
        <w:rPr>
          <w:rFonts w:asciiTheme="majorHAnsi" w:hAnsiTheme="majorHAnsi" w:cstheme="majorHAnsi"/>
          <w:color w:val="002060"/>
          <w:sz w:val="24"/>
          <w:szCs w:val="24"/>
        </w:rPr>
        <w:t xml:space="preserve"> des Ainés, un EHPAD situé proche du Bois de l’Abbé. Cette activité a permis aux salariés en insertion de réaliser un travail différent, à partir de matériaux de récupération, en </w:t>
      </w:r>
      <w:r w:rsidR="008E010A">
        <w:rPr>
          <w:rFonts w:asciiTheme="majorHAnsi" w:hAnsiTheme="majorHAnsi" w:cstheme="majorHAnsi"/>
          <w:color w:val="002060"/>
          <w:sz w:val="24"/>
          <w:szCs w:val="24"/>
        </w:rPr>
        <w:t>respectant un</w:t>
      </w:r>
      <w:r>
        <w:rPr>
          <w:rFonts w:asciiTheme="majorHAnsi" w:hAnsiTheme="majorHAnsi" w:cstheme="majorHAnsi"/>
          <w:color w:val="002060"/>
          <w:sz w:val="24"/>
          <w:szCs w:val="24"/>
        </w:rPr>
        <w:t xml:space="preserve"> cahier des charges clairs fournis par le client.</w:t>
      </w:r>
    </w:p>
    <w:p w14:paraId="2500E76D" w14:textId="77777777" w:rsidR="001E3E35" w:rsidRPr="001602CE" w:rsidRDefault="001E3E35" w:rsidP="00151C8B">
      <w:pPr>
        <w:spacing w:before="115" w:after="0" w:line="360" w:lineRule="auto"/>
        <w:jc w:val="both"/>
        <w:rPr>
          <w:rFonts w:asciiTheme="majorHAnsi" w:hAnsiTheme="majorHAnsi" w:cstheme="majorHAnsi"/>
          <w:color w:val="002060"/>
          <w:sz w:val="24"/>
          <w:szCs w:val="24"/>
        </w:rPr>
      </w:pPr>
    </w:p>
    <w:p w14:paraId="2EBAF69F" w14:textId="77777777" w:rsidR="00612992" w:rsidRPr="001602CE" w:rsidRDefault="004134C4" w:rsidP="00151C8B">
      <w:pPr>
        <w:spacing w:before="115" w:after="0" w:line="360" w:lineRule="auto"/>
        <w:jc w:val="both"/>
        <w:rPr>
          <w:rFonts w:asciiTheme="majorHAnsi" w:eastAsiaTheme="majorEastAsia" w:hAnsiTheme="majorHAnsi" w:cstheme="majorBidi"/>
          <w:b/>
          <w:color w:val="002060"/>
          <w:sz w:val="28"/>
          <w:szCs w:val="28"/>
        </w:rPr>
      </w:pPr>
      <w:r w:rsidRPr="001602CE">
        <w:rPr>
          <w:rFonts w:asciiTheme="majorHAnsi" w:eastAsiaTheme="majorEastAsia" w:hAnsiTheme="majorHAnsi" w:cstheme="majorBidi"/>
          <w:b/>
          <w:color w:val="002060"/>
          <w:sz w:val="28"/>
          <w:szCs w:val="28"/>
        </w:rPr>
        <w:t>Les chiffres clés </w:t>
      </w:r>
      <w:r w:rsidR="001602CE">
        <w:rPr>
          <w:rFonts w:asciiTheme="majorHAnsi" w:eastAsiaTheme="majorEastAsia" w:hAnsiTheme="majorHAnsi" w:cstheme="majorBidi"/>
          <w:b/>
          <w:color w:val="002060"/>
          <w:sz w:val="28"/>
          <w:szCs w:val="28"/>
        </w:rPr>
        <w:t>de l’année 2023</w:t>
      </w:r>
    </w:p>
    <w:p w14:paraId="55940A2D" w14:textId="77777777" w:rsidR="001602CE" w:rsidRDefault="001602CE" w:rsidP="00151C8B">
      <w:pPr>
        <w:spacing w:before="115" w:after="0" w:line="360" w:lineRule="auto"/>
        <w:jc w:val="both"/>
        <w:rPr>
          <w:rFonts w:asciiTheme="majorHAnsi" w:hAnsiTheme="majorHAnsi" w:cstheme="majorHAnsi"/>
          <w:color w:val="002060"/>
          <w:sz w:val="24"/>
          <w:szCs w:val="24"/>
        </w:rPr>
      </w:pPr>
    </w:p>
    <w:p w14:paraId="2B574713" w14:textId="77777777" w:rsidR="004134C4" w:rsidRPr="001602CE" w:rsidRDefault="004134C4" w:rsidP="00151C8B">
      <w:pPr>
        <w:spacing w:before="115" w:after="0" w:line="360" w:lineRule="auto"/>
        <w:jc w:val="both"/>
        <w:rPr>
          <w:rFonts w:asciiTheme="majorHAnsi" w:hAnsiTheme="majorHAnsi" w:cstheme="majorHAnsi"/>
          <w:color w:val="002060"/>
          <w:sz w:val="24"/>
          <w:szCs w:val="24"/>
        </w:rPr>
      </w:pPr>
      <w:r w:rsidRPr="001602CE">
        <w:rPr>
          <w:rFonts w:asciiTheme="majorHAnsi" w:hAnsiTheme="majorHAnsi" w:cstheme="majorHAnsi"/>
          <w:color w:val="002060"/>
          <w:sz w:val="24"/>
          <w:szCs w:val="24"/>
        </w:rPr>
        <w:t xml:space="preserve">Nombre de salariés </w:t>
      </w:r>
      <w:r w:rsidR="00687753">
        <w:rPr>
          <w:rFonts w:asciiTheme="majorHAnsi" w:hAnsiTheme="majorHAnsi" w:cstheme="majorHAnsi"/>
          <w:color w:val="002060"/>
          <w:sz w:val="24"/>
          <w:szCs w:val="24"/>
        </w:rPr>
        <w:t>accueillis</w:t>
      </w:r>
      <w:r w:rsidRPr="001602CE">
        <w:rPr>
          <w:rFonts w:asciiTheme="majorHAnsi" w:hAnsiTheme="majorHAnsi" w:cstheme="majorHAnsi"/>
          <w:color w:val="002060"/>
          <w:sz w:val="24"/>
          <w:szCs w:val="24"/>
        </w:rPr>
        <w:t xml:space="preserve"> au sein de l’ACI sur l’année 2023 :</w:t>
      </w:r>
      <w:r w:rsidR="001602CE">
        <w:rPr>
          <w:rFonts w:asciiTheme="majorHAnsi" w:hAnsiTheme="majorHAnsi" w:cstheme="majorHAnsi"/>
          <w:color w:val="002060"/>
          <w:sz w:val="24"/>
          <w:szCs w:val="24"/>
        </w:rPr>
        <w:t xml:space="preserve"> </w:t>
      </w:r>
      <w:r w:rsidR="00F70D0A" w:rsidRPr="008E010A">
        <w:rPr>
          <w:rFonts w:asciiTheme="majorHAnsi" w:hAnsiTheme="majorHAnsi" w:cstheme="majorHAnsi"/>
          <w:b/>
          <w:color w:val="002060"/>
          <w:sz w:val="24"/>
          <w:szCs w:val="24"/>
          <w:u w:val="single"/>
        </w:rPr>
        <w:t>3</w:t>
      </w:r>
      <w:r w:rsidR="00687753">
        <w:rPr>
          <w:rFonts w:asciiTheme="majorHAnsi" w:hAnsiTheme="majorHAnsi" w:cstheme="majorHAnsi"/>
          <w:b/>
          <w:color w:val="002060"/>
          <w:sz w:val="24"/>
          <w:szCs w:val="24"/>
          <w:u w:val="single"/>
        </w:rPr>
        <w:t>4</w:t>
      </w:r>
      <w:r w:rsidR="00F70D0A" w:rsidRPr="008E010A">
        <w:rPr>
          <w:rFonts w:asciiTheme="majorHAnsi" w:hAnsiTheme="majorHAnsi" w:cstheme="majorHAnsi"/>
          <w:b/>
          <w:color w:val="002060"/>
          <w:sz w:val="24"/>
          <w:szCs w:val="24"/>
          <w:u w:val="single"/>
        </w:rPr>
        <w:t xml:space="preserve"> Salariés</w:t>
      </w:r>
      <w:r w:rsidR="00F70D0A" w:rsidRPr="008E010A">
        <w:rPr>
          <w:rFonts w:asciiTheme="majorHAnsi" w:hAnsiTheme="majorHAnsi" w:cstheme="majorHAnsi"/>
          <w:color w:val="002060"/>
          <w:sz w:val="24"/>
          <w:szCs w:val="24"/>
        </w:rPr>
        <w:t xml:space="preserve"> </w:t>
      </w:r>
    </w:p>
    <w:p w14:paraId="4E4E7EDD" w14:textId="77777777" w:rsidR="004134C4" w:rsidRPr="001602CE" w:rsidRDefault="004134C4" w:rsidP="00151C8B">
      <w:pPr>
        <w:spacing w:before="115" w:after="0" w:line="360" w:lineRule="auto"/>
        <w:jc w:val="both"/>
        <w:rPr>
          <w:rFonts w:asciiTheme="majorHAnsi" w:hAnsiTheme="majorHAnsi" w:cstheme="majorHAnsi"/>
          <w:color w:val="002060"/>
          <w:sz w:val="24"/>
          <w:szCs w:val="24"/>
        </w:rPr>
      </w:pPr>
      <w:r w:rsidRPr="001602CE">
        <w:rPr>
          <w:rFonts w:asciiTheme="majorHAnsi" w:hAnsiTheme="majorHAnsi" w:cstheme="majorHAnsi"/>
          <w:color w:val="002060"/>
          <w:sz w:val="24"/>
          <w:szCs w:val="24"/>
        </w:rPr>
        <w:t>Nombre de sorties positives :</w:t>
      </w:r>
      <w:r w:rsidR="001602CE">
        <w:rPr>
          <w:rFonts w:asciiTheme="majorHAnsi" w:hAnsiTheme="majorHAnsi" w:cstheme="majorHAnsi"/>
          <w:color w:val="002060"/>
          <w:sz w:val="24"/>
          <w:szCs w:val="24"/>
        </w:rPr>
        <w:t xml:space="preserve"> </w:t>
      </w:r>
      <w:r w:rsidR="008D57DF" w:rsidRPr="008E010A">
        <w:rPr>
          <w:rFonts w:asciiTheme="majorHAnsi" w:hAnsiTheme="majorHAnsi" w:cstheme="majorHAnsi"/>
          <w:b/>
          <w:color w:val="002060"/>
          <w:sz w:val="24"/>
          <w:szCs w:val="24"/>
          <w:u w:val="single"/>
        </w:rPr>
        <w:t>8 salariés</w:t>
      </w:r>
    </w:p>
    <w:p w14:paraId="3465D1C2" w14:textId="77777777" w:rsidR="001602CE" w:rsidRPr="001602CE" w:rsidRDefault="004134C4" w:rsidP="00151C8B">
      <w:pPr>
        <w:spacing w:before="115" w:after="0" w:line="360" w:lineRule="auto"/>
        <w:jc w:val="both"/>
        <w:rPr>
          <w:rFonts w:asciiTheme="majorHAnsi" w:hAnsiTheme="majorHAnsi" w:cstheme="majorHAnsi"/>
          <w:color w:val="002060"/>
          <w:sz w:val="24"/>
          <w:szCs w:val="24"/>
        </w:rPr>
      </w:pPr>
      <w:r w:rsidRPr="001602CE">
        <w:rPr>
          <w:rFonts w:asciiTheme="majorHAnsi" w:hAnsiTheme="majorHAnsi" w:cstheme="majorHAnsi"/>
          <w:color w:val="002060"/>
          <w:sz w:val="24"/>
          <w:szCs w:val="24"/>
        </w:rPr>
        <w:t>Chiffre d’Affaire annuel 2023 (hors subventions) :</w:t>
      </w:r>
      <w:r w:rsidRPr="001602CE">
        <w:rPr>
          <w:b/>
          <w:color w:val="002060"/>
          <w:sz w:val="28"/>
          <w:szCs w:val="28"/>
        </w:rPr>
        <w:t xml:space="preserve"> </w:t>
      </w:r>
      <w:r w:rsidR="008572F8" w:rsidRPr="008572F8">
        <w:rPr>
          <w:rFonts w:asciiTheme="majorHAnsi" w:hAnsiTheme="majorHAnsi" w:cstheme="majorHAnsi"/>
          <w:b/>
          <w:color w:val="002060"/>
          <w:sz w:val="24"/>
          <w:szCs w:val="24"/>
          <w:u w:val="single"/>
        </w:rPr>
        <w:t>56 000 €</w:t>
      </w:r>
    </w:p>
    <w:p w14:paraId="412CC16A" w14:textId="77777777" w:rsidR="007C50BA" w:rsidRDefault="001602CE" w:rsidP="00151C8B">
      <w:pPr>
        <w:spacing w:before="115" w:after="0" w:line="360" w:lineRule="auto"/>
        <w:jc w:val="both"/>
        <w:rPr>
          <w:rFonts w:asciiTheme="majorHAnsi" w:hAnsiTheme="majorHAnsi" w:cstheme="majorHAnsi"/>
          <w:color w:val="002060"/>
          <w:sz w:val="24"/>
          <w:szCs w:val="24"/>
          <w:highlight w:val="yellow"/>
        </w:rPr>
      </w:pPr>
      <w:r w:rsidRPr="001602CE">
        <w:rPr>
          <w:rFonts w:asciiTheme="majorHAnsi" w:hAnsiTheme="majorHAnsi" w:cstheme="majorHAnsi"/>
          <w:color w:val="002060"/>
          <w:sz w:val="24"/>
          <w:szCs w:val="24"/>
        </w:rPr>
        <w:t xml:space="preserve">Nombre d’heures de formation suivies par les salariés en insertion : </w:t>
      </w:r>
    </w:p>
    <w:p w14:paraId="6D04D35A" w14:textId="77777777" w:rsidR="007C50BA" w:rsidRPr="008572F8" w:rsidRDefault="007C50BA" w:rsidP="00151C8B">
      <w:pPr>
        <w:pStyle w:val="Paragraphedeliste"/>
        <w:numPr>
          <w:ilvl w:val="0"/>
          <w:numId w:val="30"/>
        </w:numPr>
        <w:spacing w:before="115" w:after="0" w:line="360" w:lineRule="auto"/>
        <w:jc w:val="both"/>
        <w:rPr>
          <w:rFonts w:asciiTheme="majorHAnsi" w:hAnsiTheme="majorHAnsi" w:cstheme="majorHAnsi"/>
          <w:b/>
          <w:color w:val="002060"/>
          <w:sz w:val="24"/>
          <w:szCs w:val="24"/>
          <w:u w:val="single"/>
        </w:rPr>
      </w:pPr>
      <w:r w:rsidRPr="008572F8">
        <w:rPr>
          <w:rFonts w:asciiTheme="majorHAnsi" w:hAnsiTheme="majorHAnsi" w:cstheme="majorHAnsi"/>
          <w:b/>
          <w:color w:val="002060"/>
          <w:sz w:val="24"/>
          <w:szCs w:val="24"/>
          <w:u w:val="single"/>
        </w:rPr>
        <w:t>Formation Emmaüs 514H</w:t>
      </w:r>
    </w:p>
    <w:p w14:paraId="6D2D0759" w14:textId="77777777" w:rsidR="007C50BA" w:rsidRPr="008572F8" w:rsidRDefault="007C50BA" w:rsidP="00151C8B">
      <w:pPr>
        <w:pStyle w:val="Paragraphedeliste"/>
        <w:numPr>
          <w:ilvl w:val="0"/>
          <w:numId w:val="30"/>
        </w:numPr>
        <w:spacing w:before="115" w:after="0" w:line="360" w:lineRule="auto"/>
        <w:jc w:val="both"/>
        <w:rPr>
          <w:rFonts w:asciiTheme="majorHAnsi" w:hAnsiTheme="majorHAnsi" w:cstheme="majorHAnsi"/>
          <w:b/>
          <w:color w:val="002060"/>
          <w:sz w:val="24"/>
          <w:szCs w:val="24"/>
          <w:u w:val="single"/>
        </w:rPr>
      </w:pPr>
      <w:r w:rsidRPr="008572F8">
        <w:rPr>
          <w:rFonts w:asciiTheme="majorHAnsi" w:hAnsiTheme="majorHAnsi" w:cstheme="majorHAnsi"/>
          <w:b/>
          <w:color w:val="002060"/>
          <w:sz w:val="24"/>
          <w:szCs w:val="24"/>
          <w:u w:val="single"/>
        </w:rPr>
        <w:t>Formation individuelle 1006H</w:t>
      </w:r>
    </w:p>
    <w:p w14:paraId="737FD1A6" w14:textId="77777777" w:rsidR="0009485D" w:rsidRPr="007C50BA" w:rsidRDefault="00876DA8" w:rsidP="00151C8B">
      <w:pPr>
        <w:pStyle w:val="Paragraphedeliste"/>
        <w:numPr>
          <w:ilvl w:val="0"/>
          <w:numId w:val="30"/>
        </w:numPr>
        <w:spacing w:before="115" w:after="0" w:line="360" w:lineRule="auto"/>
        <w:jc w:val="both"/>
        <w:rPr>
          <w:b/>
          <w:color w:val="002060"/>
          <w:sz w:val="28"/>
          <w:szCs w:val="28"/>
        </w:rPr>
      </w:pPr>
      <w:r w:rsidRPr="007C50BA">
        <w:rPr>
          <w:b/>
          <w:color w:val="002060"/>
          <w:sz w:val="28"/>
          <w:szCs w:val="28"/>
        </w:rPr>
        <w:br w:type="page"/>
      </w:r>
    </w:p>
    <w:p w14:paraId="099AB1F0" w14:textId="77777777" w:rsidR="00B85AB2" w:rsidRPr="001E3E35" w:rsidRDefault="004134C4" w:rsidP="00151C8B">
      <w:pPr>
        <w:pStyle w:val="Titre1"/>
        <w:numPr>
          <w:ilvl w:val="0"/>
          <w:numId w:val="9"/>
        </w:numPr>
        <w:spacing w:line="360" w:lineRule="auto"/>
        <w:rPr>
          <w:i/>
          <w:color w:val="00B050"/>
          <w:sz w:val="28"/>
          <w:szCs w:val="28"/>
        </w:rPr>
      </w:pPr>
      <w:bookmarkStart w:id="1" w:name="_Toc156807789"/>
      <w:r>
        <w:rPr>
          <w:b/>
          <w:color w:val="002060"/>
          <w:sz w:val="28"/>
          <w:szCs w:val="28"/>
        </w:rPr>
        <w:lastRenderedPageBreak/>
        <w:t>L</w:t>
      </w:r>
      <w:r w:rsidR="0089421E">
        <w:rPr>
          <w:b/>
          <w:color w:val="002060"/>
          <w:sz w:val="28"/>
          <w:szCs w:val="28"/>
        </w:rPr>
        <w:t>’</w:t>
      </w:r>
      <w:r>
        <w:rPr>
          <w:b/>
          <w:color w:val="002060"/>
          <w:sz w:val="28"/>
          <w:szCs w:val="28"/>
        </w:rPr>
        <w:t>Atelier Chantier d’Insertion du Bois de l’Abbé</w:t>
      </w:r>
      <w:bookmarkEnd w:id="1"/>
    </w:p>
    <w:p w14:paraId="0EA8F592" w14:textId="77777777" w:rsidR="00523A7D" w:rsidRPr="00523A7D" w:rsidRDefault="00523A7D" w:rsidP="00151C8B">
      <w:pPr>
        <w:spacing w:line="360" w:lineRule="auto"/>
      </w:pPr>
    </w:p>
    <w:p w14:paraId="02E18A0E" w14:textId="77777777" w:rsidR="00B85AB2" w:rsidRDefault="003D4E1C" w:rsidP="00151C8B">
      <w:pPr>
        <w:pStyle w:val="Titre2"/>
        <w:spacing w:line="360" w:lineRule="auto"/>
        <w:ind w:left="372" w:firstLine="708"/>
        <w:rPr>
          <w:b/>
          <w:color w:val="002060"/>
          <w:sz w:val="28"/>
          <w:szCs w:val="28"/>
        </w:rPr>
      </w:pPr>
      <w:bookmarkStart w:id="2" w:name="_Toc156807790"/>
      <w:r>
        <w:rPr>
          <w:b/>
          <w:color w:val="002060"/>
          <w:sz w:val="28"/>
          <w:szCs w:val="28"/>
        </w:rPr>
        <w:t>I.1</w:t>
      </w:r>
      <w:r w:rsidR="00212B28">
        <w:rPr>
          <w:b/>
          <w:color w:val="002060"/>
          <w:sz w:val="28"/>
          <w:szCs w:val="28"/>
        </w:rPr>
        <w:t xml:space="preserve"> </w:t>
      </w:r>
      <w:r w:rsidR="00B85AB2" w:rsidRPr="00B85AB2">
        <w:rPr>
          <w:b/>
          <w:color w:val="002060"/>
          <w:sz w:val="28"/>
          <w:szCs w:val="28"/>
        </w:rPr>
        <w:t>Les missions du service</w:t>
      </w:r>
      <w:bookmarkEnd w:id="2"/>
    </w:p>
    <w:p w14:paraId="2179EE6A" w14:textId="77777777" w:rsidR="00523A7D" w:rsidRPr="00523A7D" w:rsidRDefault="00523A7D" w:rsidP="00151C8B">
      <w:pPr>
        <w:spacing w:line="360" w:lineRule="auto"/>
      </w:pPr>
    </w:p>
    <w:p w14:paraId="5DBC1C3E" w14:textId="77777777" w:rsidR="00B85AB2" w:rsidRDefault="00B85AB2" w:rsidP="00151C8B">
      <w:pPr>
        <w:pStyle w:val="Titre3"/>
        <w:numPr>
          <w:ilvl w:val="0"/>
          <w:numId w:val="10"/>
        </w:numPr>
        <w:spacing w:line="360" w:lineRule="auto"/>
        <w:rPr>
          <w:color w:val="002060"/>
          <w:sz w:val="28"/>
          <w:szCs w:val="28"/>
          <w:u w:val="single"/>
        </w:rPr>
      </w:pPr>
      <w:bookmarkStart w:id="3" w:name="_Toc156807791"/>
      <w:r w:rsidRPr="00924E3B">
        <w:rPr>
          <w:color w:val="002060"/>
          <w:sz w:val="28"/>
          <w:szCs w:val="28"/>
          <w:u w:val="single"/>
        </w:rPr>
        <w:t>Mission générale</w:t>
      </w:r>
      <w:bookmarkEnd w:id="3"/>
    </w:p>
    <w:p w14:paraId="14946F29" w14:textId="77777777" w:rsidR="00523A7D" w:rsidRPr="00523A7D" w:rsidRDefault="00523A7D" w:rsidP="00151C8B">
      <w:pPr>
        <w:spacing w:line="360" w:lineRule="auto"/>
      </w:pPr>
    </w:p>
    <w:p w14:paraId="1D793C4E" w14:textId="77777777" w:rsidR="004134C4" w:rsidRDefault="004134C4" w:rsidP="00151C8B">
      <w:pPr>
        <w:spacing w:after="3" w:line="360" w:lineRule="auto"/>
        <w:ind w:hanging="10"/>
        <w:jc w:val="both"/>
        <w:rPr>
          <w:rFonts w:asciiTheme="majorHAnsi" w:hAnsiTheme="majorHAnsi" w:cstheme="majorHAnsi"/>
          <w:color w:val="002060"/>
          <w:sz w:val="24"/>
          <w:szCs w:val="24"/>
        </w:rPr>
      </w:pPr>
      <w:r>
        <w:rPr>
          <w:rFonts w:asciiTheme="majorHAnsi" w:hAnsiTheme="majorHAnsi" w:cstheme="majorHAnsi"/>
          <w:color w:val="002060"/>
          <w:sz w:val="24"/>
          <w:szCs w:val="24"/>
        </w:rPr>
        <w:t>L’Atelier Chantier d’Insertion (ACI) est un dispositif qui relève de l’Insertion par l’Activité Economique (IAE). A ce titre ses missions sont déterminées par le ministère du travail :</w:t>
      </w:r>
    </w:p>
    <w:p w14:paraId="4F0B4FF5" w14:textId="77777777" w:rsidR="004134C4" w:rsidRDefault="004134C4" w:rsidP="00151C8B">
      <w:pPr>
        <w:spacing w:after="3" w:line="360" w:lineRule="auto"/>
        <w:ind w:hanging="10"/>
        <w:jc w:val="both"/>
        <w:rPr>
          <w:rFonts w:asciiTheme="majorHAnsi" w:hAnsiTheme="majorHAnsi" w:cstheme="majorHAnsi"/>
          <w:color w:val="002060"/>
          <w:sz w:val="24"/>
          <w:szCs w:val="24"/>
        </w:rPr>
      </w:pPr>
      <w:r>
        <w:rPr>
          <w:rFonts w:ascii="Lucida Sans Unicode" w:hAnsi="Lucida Sans Unicode" w:cs="Lucida Sans Unicode"/>
          <w:color w:val="333333"/>
          <w:shd w:val="clear" w:color="auto" w:fill="FFFFFF"/>
        </w:rPr>
        <w:t>« L’insertion par l’activité économique (IAE) permet aux personnes les plus éloignées de l’emploi, en raison de difficultés sociales et professionnelles particulières (âge, état de santé, précarité) de bénéficier d’un accompagnement renforcé qui doit faciliter leur insertion sociale et professionnelle par le biais de contrats de travail spécifiques »</w:t>
      </w:r>
    </w:p>
    <w:p w14:paraId="000738C2" w14:textId="77777777" w:rsidR="004134C4" w:rsidRDefault="004134C4" w:rsidP="00151C8B">
      <w:pPr>
        <w:spacing w:after="3" w:line="360" w:lineRule="auto"/>
        <w:ind w:hanging="10"/>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Source : </w:t>
      </w:r>
      <w:r w:rsidR="00791ECB">
        <w:rPr>
          <w:rFonts w:asciiTheme="majorHAnsi" w:hAnsiTheme="majorHAnsi" w:cstheme="majorHAnsi"/>
          <w:color w:val="002060"/>
          <w:sz w:val="24"/>
          <w:szCs w:val="24"/>
        </w:rPr>
        <w:t>Ministère du Travail du Plein Emploi et de l’Insertion (</w:t>
      </w:r>
      <w:hyperlink r:id="rId16" w:anchor=":~:text=L'insertion%20par%20l'activit%C3%A9,professionnelle%20par%20le%20biais%20de" w:history="1">
        <w:r w:rsidR="00791ECB" w:rsidRPr="00EC3DD4">
          <w:rPr>
            <w:rStyle w:val="Lienhypertexte"/>
            <w:rFonts w:asciiTheme="majorHAnsi" w:hAnsiTheme="majorHAnsi" w:cstheme="majorHAnsi"/>
            <w:sz w:val="24"/>
            <w:szCs w:val="24"/>
          </w:rPr>
          <w:t>https://travail-emploi.gouv.fr/emploi-et-insertion/insertion-activite-economique/#:~:text=L'insertion%20par%20l'activit%C3%A9,professionnelle%20par%20le%20biais%20de</w:t>
        </w:r>
      </w:hyperlink>
      <w:r w:rsidR="00791ECB">
        <w:rPr>
          <w:rFonts w:asciiTheme="majorHAnsi" w:hAnsiTheme="majorHAnsi" w:cstheme="majorHAnsi"/>
          <w:color w:val="002060"/>
          <w:sz w:val="24"/>
          <w:szCs w:val="24"/>
        </w:rPr>
        <w:t>)</w:t>
      </w:r>
    </w:p>
    <w:p w14:paraId="30191A48" w14:textId="77777777" w:rsidR="00791ECB" w:rsidRDefault="00791ECB" w:rsidP="00151C8B">
      <w:pPr>
        <w:spacing w:after="3" w:line="360" w:lineRule="auto"/>
        <w:ind w:hanging="10"/>
        <w:jc w:val="both"/>
        <w:rPr>
          <w:rFonts w:asciiTheme="majorHAnsi" w:hAnsiTheme="majorHAnsi" w:cstheme="majorHAnsi"/>
          <w:color w:val="002060"/>
          <w:sz w:val="24"/>
          <w:szCs w:val="24"/>
        </w:rPr>
      </w:pPr>
      <w:r>
        <w:rPr>
          <w:rFonts w:asciiTheme="majorHAnsi" w:hAnsiTheme="majorHAnsi" w:cstheme="majorHAnsi"/>
          <w:color w:val="002060"/>
          <w:sz w:val="24"/>
          <w:szCs w:val="24"/>
        </w:rPr>
        <w:t>Il définit également l’ACI :</w:t>
      </w:r>
    </w:p>
    <w:p w14:paraId="4E1211A6" w14:textId="77777777" w:rsidR="00791ECB" w:rsidRDefault="00791ECB" w:rsidP="00151C8B">
      <w:pPr>
        <w:spacing w:after="3" w:line="360" w:lineRule="auto"/>
        <w:ind w:hanging="10"/>
        <w:jc w:val="both"/>
        <w:rPr>
          <w:rFonts w:ascii="Lucida Sans Unicode" w:hAnsi="Lucida Sans Unicode" w:cs="Lucida Sans Unicode"/>
          <w:color w:val="333333"/>
          <w:shd w:val="clear" w:color="auto" w:fill="FFFFFF"/>
        </w:rPr>
      </w:pPr>
      <w:r>
        <w:rPr>
          <w:rFonts w:ascii="Lucida Sans Unicode" w:hAnsi="Lucida Sans Unicode" w:cs="Lucida Sans Unicode"/>
          <w:color w:val="333333"/>
          <w:shd w:val="clear" w:color="auto" w:fill="FFFFFF"/>
        </w:rPr>
        <w:t>« </w:t>
      </w:r>
      <w:r w:rsidRPr="00791ECB">
        <w:rPr>
          <w:rFonts w:ascii="Lucida Sans Unicode" w:hAnsi="Lucida Sans Unicode" w:cs="Lucida Sans Unicode"/>
          <w:color w:val="333333"/>
          <w:shd w:val="clear" w:color="auto" w:fill="FFFFFF"/>
        </w:rPr>
        <w:t>Les ateliers et chantiers d’insertion (ACI) proposent un accompagnement et une activité professionnelle aux personnes sans emploi rencontrant des difficultés sociales et professionnelles particulières. Les salariés des ateliers et chantiers d’insertion (ACI) bénéficient d’une rémunération au moins égale au Smic. Les ateliers et chantiers d’insertion (ACI) sont conventionnés par l’État et bénéficient d’aides pour accomplir</w:t>
      </w:r>
      <w:r>
        <w:rPr>
          <w:rFonts w:ascii="Lucida Sans Unicode" w:hAnsi="Lucida Sans Unicode" w:cs="Lucida Sans Unicode"/>
          <w:color w:val="333333"/>
          <w:shd w:val="clear" w:color="auto" w:fill="FFFFFF"/>
        </w:rPr>
        <w:t xml:space="preserve"> </w:t>
      </w:r>
      <w:r w:rsidRPr="00791ECB">
        <w:rPr>
          <w:rFonts w:ascii="Lucida Sans Unicode" w:hAnsi="Lucida Sans Unicode" w:cs="Lucida Sans Unicode"/>
          <w:color w:val="333333"/>
          <w:shd w:val="clear" w:color="auto" w:fill="FFFFFF"/>
        </w:rPr>
        <w:t>leurs missions.</w:t>
      </w:r>
      <w:r>
        <w:rPr>
          <w:rFonts w:ascii="Lucida Sans Unicode" w:hAnsi="Lucida Sans Unicode" w:cs="Lucida Sans Unicode"/>
          <w:color w:val="333333"/>
          <w:shd w:val="clear" w:color="auto" w:fill="FFFFFF"/>
        </w:rPr>
        <w:t> »</w:t>
      </w:r>
    </w:p>
    <w:p w14:paraId="263BFE73" w14:textId="77777777" w:rsidR="00791ECB" w:rsidRDefault="00791ECB" w:rsidP="00151C8B">
      <w:pPr>
        <w:spacing w:after="3" w:line="360" w:lineRule="auto"/>
        <w:ind w:hanging="10"/>
        <w:jc w:val="both"/>
        <w:rPr>
          <w:rFonts w:asciiTheme="majorHAnsi" w:hAnsiTheme="majorHAnsi" w:cstheme="majorHAnsi"/>
          <w:color w:val="002060"/>
          <w:sz w:val="24"/>
          <w:szCs w:val="24"/>
        </w:rPr>
      </w:pPr>
      <w:r>
        <w:rPr>
          <w:rFonts w:asciiTheme="majorHAnsi" w:hAnsiTheme="majorHAnsi" w:cstheme="majorHAnsi"/>
          <w:color w:val="002060"/>
          <w:sz w:val="24"/>
          <w:szCs w:val="24"/>
        </w:rPr>
        <w:t>Source : Ministère du Travail du Plein Emploi et de l’Insertion (</w:t>
      </w:r>
      <w:hyperlink r:id="rId17" w:history="1">
        <w:r w:rsidRPr="00EC3DD4">
          <w:rPr>
            <w:rStyle w:val="Lienhypertexte"/>
            <w:rFonts w:asciiTheme="majorHAnsi" w:hAnsiTheme="majorHAnsi" w:cstheme="majorHAnsi"/>
            <w:sz w:val="24"/>
            <w:szCs w:val="24"/>
          </w:rPr>
          <w:t>https://travail-emploi.gouv.fr/emploi-et-insertion/insertion-activite-economique/article/ateliers-et-chantiers-d-insertion-aci-201158</w:t>
        </w:r>
      </w:hyperlink>
      <w:r>
        <w:rPr>
          <w:rFonts w:asciiTheme="majorHAnsi" w:hAnsiTheme="majorHAnsi" w:cstheme="majorHAnsi"/>
          <w:color w:val="002060"/>
          <w:sz w:val="24"/>
          <w:szCs w:val="24"/>
        </w:rPr>
        <w:t>)</w:t>
      </w:r>
    </w:p>
    <w:p w14:paraId="669D3FE4" w14:textId="77777777" w:rsidR="00791ECB" w:rsidRDefault="00791ECB" w:rsidP="00151C8B">
      <w:pPr>
        <w:spacing w:after="3" w:line="360" w:lineRule="auto"/>
        <w:ind w:hanging="10"/>
        <w:jc w:val="both"/>
        <w:rPr>
          <w:rFonts w:asciiTheme="majorHAnsi" w:hAnsiTheme="majorHAnsi" w:cstheme="majorHAnsi"/>
          <w:color w:val="002060"/>
          <w:sz w:val="24"/>
          <w:szCs w:val="24"/>
        </w:rPr>
      </w:pPr>
    </w:p>
    <w:p w14:paraId="39A8FDEC" w14:textId="77777777" w:rsidR="00151C8B" w:rsidRDefault="00151C8B" w:rsidP="00151C8B">
      <w:pPr>
        <w:spacing w:after="3" w:line="360" w:lineRule="auto"/>
        <w:ind w:hanging="10"/>
        <w:jc w:val="both"/>
        <w:rPr>
          <w:rFonts w:asciiTheme="majorHAnsi" w:hAnsiTheme="majorHAnsi" w:cstheme="majorHAnsi"/>
          <w:color w:val="002060"/>
          <w:sz w:val="24"/>
          <w:szCs w:val="24"/>
        </w:rPr>
      </w:pPr>
    </w:p>
    <w:p w14:paraId="23221663" w14:textId="77777777" w:rsidR="00151C8B" w:rsidRDefault="00151C8B" w:rsidP="00151C8B">
      <w:pPr>
        <w:spacing w:after="3" w:line="360" w:lineRule="auto"/>
        <w:ind w:hanging="10"/>
        <w:jc w:val="both"/>
        <w:rPr>
          <w:rFonts w:asciiTheme="majorHAnsi" w:hAnsiTheme="majorHAnsi" w:cstheme="majorHAnsi"/>
          <w:color w:val="002060"/>
          <w:sz w:val="24"/>
          <w:szCs w:val="24"/>
        </w:rPr>
      </w:pPr>
    </w:p>
    <w:p w14:paraId="6DC18AA9" w14:textId="77777777" w:rsidR="004134C4" w:rsidRDefault="00791ECB" w:rsidP="00151C8B">
      <w:pPr>
        <w:spacing w:after="3" w:line="360" w:lineRule="auto"/>
        <w:ind w:hanging="10"/>
        <w:jc w:val="both"/>
        <w:rPr>
          <w:rFonts w:asciiTheme="majorHAnsi" w:hAnsiTheme="majorHAnsi" w:cstheme="majorHAnsi"/>
          <w:b/>
          <w:color w:val="002060"/>
          <w:sz w:val="24"/>
          <w:szCs w:val="24"/>
          <w:u w:val="single"/>
        </w:rPr>
      </w:pPr>
      <w:r>
        <w:rPr>
          <w:rFonts w:asciiTheme="majorHAnsi" w:hAnsiTheme="majorHAnsi" w:cstheme="majorHAnsi"/>
          <w:color w:val="002060"/>
          <w:sz w:val="24"/>
          <w:szCs w:val="24"/>
        </w:rPr>
        <w:lastRenderedPageBreak/>
        <w:t xml:space="preserve">Afin d’accompli ces missions, </w:t>
      </w:r>
      <w:r w:rsidR="00BE3FB8" w:rsidRPr="00151C8B">
        <w:rPr>
          <w:rFonts w:asciiTheme="majorHAnsi" w:hAnsiTheme="majorHAnsi" w:cstheme="majorHAnsi"/>
          <w:b/>
          <w:color w:val="002060"/>
          <w:sz w:val="24"/>
          <w:szCs w:val="24"/>
          <w:u w:val="single"/>
        </w:rPr>
        <w:t>l’</w:t>
      </w:r>
      <w:r w:rsidRPr="00151C8B">
        <w:rPr>
          <w:rFonts w:asciiTheme="majorHAnsi" w:hAnsiTheme="majorHAnsi" w:cstheme="majorHAnsi"/>
          <w:b/>
          <w:color w:val="002060"/>
          <w:sz w:val="24"/>
          <w:szCs w:val="24"/>
          <w:u w:val="single"/>
        </w:rPr>
        <w:t xml:space="preserve">ACI </w:t>
      </w:r>
      <w:r w:rsidR="00BE3FB8" w:rsidRPr="00151C8B">
        <w:rPr>
          <w:rFonts w:asciiTheme="majorHAnsi" w:hAnsiTheme="majorHAnsi" w:cstheme="majorHAnsi"/>
          <w:b/>
          <w:color w:val="002060"/>
          <w:sz w:val="24"/>
          <w:szCs w:val="24"/>
          <w:u w:val="single"/>
        </w:rPr>
        <w:t>du Bois de l’Abbé</w:t>
      </w:r>
      <w:r w:rsidR="008572F8" w:rsidRPr="00151C8B">
        <w:rPr>
          <w:rFonts w:asciiTheme="majorHAnsi" w:hAnsiTheme="majorHAnsi" w:cstheme="majorHAnsi"/>
          <w:b/>
          <w:color w:val="002060"/>
          <w:sz w:val="24"/>
          <w:szCs w:val="24"/>
          <w:u w:val="single"/>
        </w:rPr>
        <w:t xml:space="preserve"> </w:t>
      </w:r>
      <w:r w:rsidRPr="00151C8B">
        <w:rPr>
          <w:rFonts w:asciiTheme="majorHAnsi" w:hAnsiTheme="majorHAnsi" w:cstheme="majorHAnsi"/>
          <w:b/>
          <w:color w:val="002060"/>
          <w:sz w:val="24"/>
          <w:szCs w:val="24"/>
          <w:u w:val="single"/>
        </w:rPr>
        <w:t>repose sur trois piliers :</w:t>
      </w:r>
    </w:p>
    <w:p w14:paraId="34F1662A" w14:textId="77777777" w:rsidR="00AA2D55" w:rsidRDefault="00AA2D55" w:rsidP="00151C8B">
      <w:pPr>
        <w:spacing w:after="3" w:line="360" w:lineRule="auto"/>
        <w:ind w:hanging="10"/>
        <w:jc w:val="both"/>
        <w:rPr>
          <w:rFonts w:asciiTheme="majorHAnsi" w:hAnsiTheme="majorHAnsi" w:cstheme="majorHAnsi"/>
          <w:color w:val="002060"/>
          <w:sz w:val="24"/>
          <w:szCs w:val="24"/>
        </w:rPr>
      </w:pPr>
    </w:p>
    <w:p w14:paraId="2BE91AF9" w14:textId="77777777" w:rsidR="00791ECB" w:rsidRDefault="00791ECB" w:rsidP="00151C8B">
      <w:pPr>
        <w:pStyle w:val="Paragraphedeliste"/>
        <w:numPr>
          <w:ilvl w:val="0"/>
          <w:numId w:val="24"/>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Une activité économique salariée permettant de verser un salaire aux personnes intégrés au chantier</w:t>
      </w:r>
    </w:p>
    <w:p w14:paraId="28BC8166" w14:textId="77777777" w:rsidR="00791ECB" w:rsidRDefault="00791ECB" w:rsidP="00151C8B">
      <w:pPr>
        <w:spacing w:after="3" w:line="360" w:lineRule="auto"/>
        <w:jc w:val="both"/>
        <w:rPr>
          <w:rFonts w:asciiTheme="majorHAnsi" w:hAnsiTheme="majorHAnsi" w:cstheme="majorHAnsi"/>
          <w:color w:val="002060"/>
          <w:sz w:val="24"/>
          <w:szCs w:val="24"/>
        </w:rPr>
      </w:pPr>
    </w:p>
    <w:p w14:paraId="62BCEFB5" w14:textId="77777777" w:rsidR="00791ECB" w:rsidRDefault="00791ECB" w:rsidP="00151C8B">
      <w:p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Au bois de l’Abbé, cette activité économique est découpée en trois activités distinctes :</w:t>
      </w:r>
    </w:p>
    <w:p w14:paraId="0544E1CD" w14:textId="77777777" w:rsidR="00791ECB" w:rsidRDefault="00791ECB" w:rsidP="00151C8B">
      <w:pPr>
        <w:pStyle w:val="Paragraphedeliste"/>
        <w:numPr>
          <w:ilvl w:val="0"/>
          <w:numId w:val="28"/>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Le maraîchage</w:t>
      </w:r>
    </w:p>
    <w:p w14:paraId="3E97304B" w14:textId="77777777" w:rsidR="00791ECB" w:rsidRDefault="00791ECB" w:rsidP="00151C8B">
      <w:p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Disposant de 2 hectares d’espaces verts, le Bois de l’Abbé réalise une activité de maraîchage complète incluant toutes les étapes de la production : travail de la terre, plantation, entretien, récolte, logistique et vente</w:t>
      </w:r>
    </w:p>
    <w:p w14:paraId="49247746" w14:textId="77777777" w:rsidR="00791ECB" w:rsidRDefault="00791ECB" w:rsidP="00151C8B">
      <w:pPr>
        <w:pStyle w:val="Paragraphedeliste"/>
        <w:numPr>
          <w:ilvl w:val="0"/>
          <w:numId w:val="28"/>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L’entretien des espaces verts</w:t>
      </w:r>
    </w:p>
    <w:p w14:paraId="1700A3F4" w14:textId="77777777" w:rsidR="00791ECB" w:rsidRDefault="00791ECB" w:rsidP="00151C8B">
      <w:p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Les salariés du chantier travaillent à la fois sur les espaces verts du Bois de l’Abbé, mais aussi sur des chantiers extérieurs auprès de clients internes (Emmaüs Solidarité) ou externes.</w:t>
      </w:r>
    </w:p>
    <w:p w14:paraId="0E9E9438" w14:textId="77777777" w:rsidR="00791ECB" w:rsidRDefault="00791ECB" w:rsidP="00151C8B">
      <w:pPr>
        <w:pStyle w:val="Paragraphedeliste"/>
        <w:numPr>
          <w:ilvl w:val="0"/>
          <w:numId w:val="28"/>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L’éco pâturage </w:t>
      </w:r>
    </w:p>
    <w:p w14:paraId="74A8F43E" w14:textId="77777777" w:rsidR="00791ECB" w:rsidRDefault="00791ECB" w:rsidP="00151C8B">
      <w:p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Le Bois de l’Abbé dispose d’un cheptel de plus de 40 moutons, ces derniers sont entretenus, soignés et suivis tout au long de l’année par les équipes. L’été, les bêtes sont mises à disposition de partenaires qui souhaitent pratiquer l’éco pâturage afin de préserver la biodiversité et de réhabiliter certaines zones. </w:t>
      </w:r>
    </w:p>
    <w:p w14:paraId="10AEEECE" w14:textId="77777777" w:rsidR="00BE3FB8" w:rsidRDefault="00BE3FB8" w:rsidP="00151C8B">
      <w:pPr>
        <w:spacing w:after="3" w:line="360" w:lineRule="auto"/>
        <w:jc w:val="both"/>
        <w:rPr>
          <w:rFonts w:asciiTheme="majorHAnsi" w:hAnsiTheme="majorHAnsi" w:cstheme="majorHAnsi"/>
          <w:color w:val="002060"/>
          <w:sz w:val="24"/>
          <w:szCs w:val="24"/>
        </w:rPr>
      </w:pPr>
    </w:p>
    <w:p w14:paraId="220C071D" w14:textId="77777777" w:rsidR="00791ECB" w:rsidRDefault="00BE3FB8" w:rsidP="00151C8B">
      <w:p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Par ailleurs, le site du Bois de l’Abbé offre aux salariés des occasions de mener des projets uniques tels que la réalisation de jardinières adaptées aux personnes en fauteuil roulant en recyclant des palettes.</w:t>
      </w:r>
    </w:p>
    <w:p w14:paraId="4279B8CE" w14:textId="77777777" w:rsidR="00BE3FB8" w:rsidRPr="00791ECB" w:rsidRDefault="00BE3FB8" w:rsidP="00151C8B">
      <w:pPr>
        <w:spacing w:after="3" w:line="360" w:lineRule="auto"/>
        <w:jc w:val="both"/>
        <w:rPr>
          <w:rFonts w:asciiTheme="majorHAnsi" w:hAnsiTheme="majorHAnsi" w:cstheme="majorHAnsi"/>
          <w:color w:val="002060"/>
          <w:sz w:val="24"/>
          <w:szCs w:val="24"/>
        </w:rPr>
      </w:pPr>
    </w:p>
    <w:p w14:paraId="52B3856F" w14:textId="77777777" w:rsidR="00791ECB" w:rsidRDefault="00791ECB" w:rsidP="00151C8B">
      <w:pPr>
        <w:pStyle w:val="Paragraphedeliste"/>
        <w:numPr>
          <w:ilvl w:val="0"/>
          <w:numId w:val="24"/>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Un accompagnement socio professionnel</w:t>
      </w:r>
    </w:p>
    <w:p w14:paraId="4C12E1EB" w14:textId="77777777" w:rsidR="00791ECB" w:rsidRDefault="00791ECB" w:rsidP="00151C8B">
      <w:pPr>
        <w:spacing w:after="3" w:line="360" w:lineRule="auto"/>
        <w:jc w:val="both"/>
        <w:rPr>
          <w:rFonts w:asciiTheme="majorHAnsi" w:hAnsiTheme="majorHAnsi" w:cstheme="majorHAnsi"/>
          <w:color w:val="002060"/>
          <w:sz w:val="24"/>
          <w:szCs w:val="24"/>
        </w:rPr>
      </w:pPr>
    </w:p>
    <w:p w14:paraId="0B71D21C" w14:textId="77777777" w:rsidR="00791ECB" w:rsidRDefault="00791ECB" w:rsidP="00151C8B">
      <w:p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L’ACI dispose d’un Conseiller en Insertion Professionnel à temps plein en charge de l’accompagnement socio professionnel des salariés. Le CIP accompagne les salariés dans leurs démarches vers l’emploi à tous les niveaux :</w:t>
      </w:r>
    </w:p>
    <w:p w14:paraId="28963891" w14:textId="77777777" w:rsidR="00791ECB" w:rsidRDefault="00791ECB"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Levée des freins périphériques à l’emploi (apprentissage du Français, inclusion numérique, </w:t>
      </w:r>
      <w:proofErr w:type="spellStart"/>
      <w:r>
        <w:rPr>
          <w:rFonts w:asciiTheme="majorHAnsi" w:hAnsiTheme="majorHAnsi" w:cstheme="majorHAnsi"/>
          <w:color w:val="002060"/>
          <w:sz w:val="24"/>
          <w:szCs w:val="24"/>
        </w:rPr>
        <w:t>etc</w:t>
      </w:r>
      <w:proofErr w:type="spellEnd"/>
      <w:r>
        <w:rPr>
          <w:rFonts w:asciiTheme="majorHAnsi" w:hAnsiTheme="majorHAnsi" w:cstheme="majorHAnsi"/>
          <w:color w:val="002060"/>
          <w:sz w:val="24"/>
          <w:szCs w:val="24"/>
        </w:rPr>
        <w:t>). Elle s’appuie sur un partenariat avec l’assistante sociale de l’association pour lever certains freins spécifiques (logement, santé, accompagnement à la retraite).</w:t>
      </w:r>
    </w:p>
    <w:p w14:paraId="2604D597" w14:textId="77777777" w:rsidR="00791ECB" w:rsidRDefault="00791ECB"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lastRenderedPageBreak/>
        <w:t>Aide à la recherche d’emploi, préparation aux entretiens</w:t>
      </w:r>
    </w:p>
    <w:p w14:paraId="2282BD33" w14:textId="77777777" w:rsidR="00791ECB" w:rsidRDefault="00791ECB"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Aide à la recherche de Période de Mise en Situation</w:t>
      </w:r>
      <w:r w:rsidR="00BE3FB8">
        <w:rPr>
          <w:rFonts w:asciiTheme="majorHAnsi" w:hAnsiTheme="majorHAnsi" w:cstheme="majorHAnsi"/>
          <w:color w:val="002060"/>
          <w:sz w:val="24"/>
          <w:szCs w:val="24"/>
        </w:rPr>
        <w:t xml:space="preserve"> en Milieu</w:t>
      </w:r>
      <w:r>
        <w:rPr>
          <w:rFonts w:asciiTheme="majorHAnsi" w:hAnsiTheme="majorHAnsi" w:cstheme="majorHAnsi"/>
          <w:color w:val="002060"/>
          <w:sz w:val="24"/>
          <w:szCs w:val="24"/>
        </w:rPr>
        <w:t xml:space="preserve"> Professionnelle</w:t>
      </w:r>
      <w:r w:rsidR="00BE3FB8">
        <w:rPr>
          <w:rFonts w:asciiTheme="majorHAnsi" w:hAnsiTheme="majorHAnsi" w:cstheme="majorHAnsi"/>
          <w:color w:val="002060"/>
          <w:sz w:val="24"/>
          <w:szCs w:val="24"/>
        </w:rPr>
        <w:t xml:space="preserve"> (PMSMP)</w:t>
      </w:r>
    </w:p>
    <w:p w14:paraId="0CA121FA" w14:textId="77777777" w:rsidR="00BE3FB8" w:rsidRDefault="00BE3FB8"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Construction du plan de formation et aide à la recherche de formation diplômante ou professionnalisante</w:t>
      </w:r>
    </w:p>
    <w:p w14:paraId="1CA11C22" w14:textId="77777777" w:rsidR="00BE3FB8" w:rsidRPr="00BE3FB8" w:rsidRDefault="00BE3FB8" w:rsidP="00151C8B">
      <w:pPr>
        <w:spacing w:after="3" w:line="360" w:lineRule="auto"/>
        <w:jc w:val="both"/>
        <w:rPr>
          <w:rFonts w:asciiTheme="majorHAnsi" w:hAnsiTheme="majorHAnsi" w:cstheme="majorHAnsi"/>
          <w:color w:val="002060"/>
          <w:sz w:val="24"/>
          <w:szCs w:val="24"/>
        </w:rPr>
      </w:pPr>
    </w:p>
    <w:p w14:paraId="6BC1138C" w14:textId="77777777" w:rsidR="00791ECB" w:rsidRPr="00791ECB" w:rsidRDefault="00791ECB" w:rsidP="00151C8B">
      <w:pPr>
        <w:pStyle w:val="Paragraphedeliste"/>
        <w:numPr>
          <w:ilvl w:val="0"/>
          <w:numId w:val="24"/>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Des actions de formations</w:t>
      </w:r>
    </w:p>
    <w:p w14:paraId="6917E1D6" w14:textId="77777777" w:rsidR="004134C4" w:rsidRDefault="004134C4" w:rsidP="00151C8B">
      <w:pPr>
        <w:spacing w:after="3" w:line="360" w:lineRule="auto"/>
        <w:ind w:hanging="10"/>
        <w:jc w:val="both"/>
        <w:rPr>
          <w:rFonts w:asciiTheme="majorHAnsi" w:hAnsiTheme="majorHAnsi" w:cstheme="majorHAnsi"/>
          <w:color w:val="002060"/>
          <w:sz w:val="24"/>
          <w:szCs w:val="24"/>
        </w:rPr>
      </w:pPr>
    </w:p>
    <w:p w14:paraId="543FB1DF" w14:textId="77777777" w:rsidR="00BE3FB8" w:rsidRDefault="00BE3FB8" w:rsidP="00151C8B">
      <w:pPr>
        <w:spacing w:after="3" w:line="360" w:lineRule="auto"/>
        <w:ind w:hanging="10"/>
        <w:jc w:val="both"/>
        <w:rPr>
          <w:rFonts w:asciiTheme="majorHAnsi" w:hAnsiTheme="majorHAnsi" w:cstheme="majorHAnsi"/>
          <w:color w:val="002060"/>
          <w:sz w:val="24"/>
          <w:szCs w:val="24"/>
        </w:rPr>
      </w:pPr>
      <w:r>
        <w:rPr>
          <w:rFonts w:asciiTheme="majorHAnsi" w:hAnsiTheme="majorHAnsi" w:cstheme="majorHAnsi"/>
          <w:color w:val="002060"/>
          <w:sz w:val="24"/>
          <w:szCs w:val="24"/>
        </w:rPr>
        <w:t>Les salariés du chantier bénéficient d’un plan de formations obligatoires :</w:t>
      </w:r>
    </w:p>
    <w:p w14:paraId="2A979DC4" w14:textId="77777777" w:rsidR="00BE3FB8" w:rsidRDefault="00BE3FB8"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Formation sur les activités du chantier (maraîchage, Eco pâturage, entretien espaces verts) avec notre partenaire CERAUE</w:t>
      </w:r>
    </w:p>
    <w:p w14:paraId="158C354F" w14:textId="77777777" w:rsidR="00BE3FB8" w:rsidRDefault="00BE3FB8"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PCS1</w:t>
      </w:r>
    </w:p>
    <w:p w14:paraId="3EE5C7A7" w14:textId="77777777" w:rsidR="00BE3FB8" w:rsidRDefault="00BE3FB8"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Gestes et Postures (spécial espaces verts)</w:t>
      </w:r>
    </w:p>
    <w:p w14:paraId="1029351A" w14:textId="77777777" w:rsidR="00BE3FB8" w:rsidRDefault="00BE3FB8"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Formation incendie</w:t>
      </w:r>
    </w:p>
    <w:p w14:paraId="17E6DB59" w14:textId="77777777" w:rsidR="00BE3FB8" w:rsidRDefault="00BE3FB8" w:rsidP="00151C8B">
      <w:p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Puis en fonction des profils les salariés peuvent bénéficier de formations complémentaires en interne via le catalogue Emmaüs ou avec Emmaüs Compétences :</w:t>
      </w:r>
    </w:p>
    <w:p w14:paraId="0E79A1F4" w14:textId="77777777" w:rsidR="00BE3FB8" w:rsidRDefault="00BE3FB8"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Apprentissage du français</w:t>
      </w:r>
    </w:p>
    <w:p w14:paraId="6B46BF17" w14:textId="77777777" w:rsidR="00BE3FB8" w:rsidRDefault="00BE3FB8"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Inclusion numérique (utilisation du Cyber Espace du Bois de l’Abbé)</w:t>
      </w:r>
    </w:p>
    <w:p w14:paraId="141DD111" w14:textId="77777777" w:rsidR="00BE3FB8" w:rsidRDefault="00BE3FB8"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Ecrits professionnels</w:t>
      </w:r>
    </w:p>
    <w:p w14:paraId="56EA2874" w14:textId="77777777" w:rsidR="00BE3FB8" w:rsidRDefault="00BE3FB8" w:rsidP="00151C8B">
      <w:pPr>
        <w:pStyle w:val="Paragraphedeliste"/>
        <w:numPr>
          <w:ilvl w:val="0"/>
          <w:numId w:val="23"/>
        </w:numPr>
        <w:spacing w:after="3"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Autre</w:t>
      </w:r>
    </w:p>
    <w:p w14:paraId="701EDB94" w14:textId="77777777" w:rsidR="00BE3FB8" w:rsidRDefault="00BE3FB8" w:rsidP="00151C8B">
      <w:pPr>
        <w:pStyle w:val="Paragraphedeliste"/>
        <w:spacing w:after="3" w:line="360" w:lineRule="auto"/>
        <w:jc w:val="both"/>
        <w:rPr>
          <w:rFonts w:asciiTheme="majorHAnsi" w:hAnsiTheme="majorHAnsi" w:cstheme="majorHAnsi"/>
          <w:color w:val="002060"/>
          <w:sz w:val="24"/>
          <w:szCs w:val="24"/>
        </w:rPr>
      </w:pPr>
    </w:p>
    <w:p w14:paraId="6ADABD1E" w14:textId="77777777" w:rsidR="00B85AB2" w:rsidRDefault="00B85AB2" w:rsidP="00151C8B">
      <w:pPr>
        <w:pStyle w:val="Titre3"/>
        <w:numPr>
          <w:ilvl w:val="0"/>
          <w:numId w:val="10"/>
        </w:numPr>
        <w:spacing w:line="360" w:lineRule="auto"/>
        <w:jc w:val="both"/>
        <w:rPr>
          <w:color w:val="002060"/>
          <w:sz w:val="28"/>
          <w:szCs w:val="28"/>
          <w:u w:val="single"/>
        </w:rPr>
      </w:pPr>
      <w:bookmarkStart w:id="4" w:name="_Toc156807792"/>
      <w:r w:rsidRPr="00924E3B">
        <w:rPr>
          <w:color w:val="002060"/>
          <w:sz w:val="28"/>
          <w:szCs w:val="28"/>
          <w:u w:val="single"/>
        </w:rPr>
        <w:t>Type de public</w:t>
      </w:r>
      <w:bookmarkEnd w:id="4"/>
    </w:p>
    <w:p w14:paraId="64960794" w14:textId="77777777" w:rsidR="00523A7D" w:rsidRPr="00523A7D" w:rsidRDefault="00523A7D" w:rsidP="00151C8B">
      <w:pPr>
        <w:spacing w:line="360" w:lineRule="auto"/>
        <w:jc w:val="both"/>
      </w:pPr>
    </w:p>
    <w:p w14:paraId="6AADB751" w14:textId="77777777" w:rsidR="00924E3B" w:rsidRPr="00BE3FB8" w:rsidRDefault="00BE3FB8" w:rsidP="00151C8B">
      <w:pPr>
        <w:spacing w:line="360" w:lineRule="auto"/>
        <w:jc w:val="both"/>
        <w:rPr>
          <w:rFonts w:asciiTheme="majorHAnsi" w:hAnsiTheme="majorHAnsi" w:cstheme="majorHAnsi"/>
          <w:color w:val="002060"/>
          <w:sz w:val="24"/>
          <w:szCs w:val="24"/>
        </w:rPr>
      </w:pPr>
      <w:r w:rsidRPr="00BE3FB8">
        <w:rPr>
          <w:rFonts w:asciiTheme="majorHAnsi" w:hAnsiTheme="majorHAnsi" w:cstheme="majorHAnsi"/>
          <w:color w:val="002060"/>
          <w:sz w:val="24"/>
          <w:szCs w:val="24"/>
        </w:rPr>
        <w:t>Le public intégré à l’ACI relève des critères d’éligibilité à l’IAE, notamment :</w:t>
      </w:r>
    </w:p>
    <w:p w14:paraId="255E969D" w14:textId="77777777" w:rsidR="00BE3FB8" w:rsidRPr="00BE3FB8" w:rsidRDefault="00BE3FB8" w:rsidP="00151C8B">
      <w:pPr>
        <w:numPr>
          <w:ilvl w:val="0"/>
          <w:numId w:val="29"/>
        </w:numPr>
        <w:shd w:val="clear" w:color="auto" w:fill="FFFFFF"/>
        <w:spacing w:after="0" w:line="360" w:lineRule="auto"/>
        <w:ind w:left="0"/>
        <w:jc w:val="both"/>
        <w:rPr>
          <w:rFonts w:asciiTheme="majorHAnsi" w:hAnsiTheme="majorHAnsi" w:cstheme="majorHAnsi"/>
          <w:color w:val="002060"/>
          <w:sz w:val="24"/>
          <w:szCs w:val="24"/>
        </w:rPr>
      </w:pPr>
      <w:proofErr w:type="gramStart"/>
      <w:r w:rsidRPr="00BE3FB8">
        <w:rPr>
          <w:rFonts w:asciiTheme="majorHAnsi" w:hAnsiTheme="majorHAnsi" w:cstheme="majorHAnsi"/>
          <w:color w:val="002060"/>
          <w:sz w:val="24"/>
          <w:szCs w:val="24"/>
        </w:rPr>
        <w:t>les</w:t>
      </w:r>
      <w:proofErr w:type="gramEnd"/>
      <w:r w:rsidRPr="00BE3FB8">
        <w:rPr>
          <w:rFonts w:asciiTheme="majorHAnsi" w:hAnsiTheme="majorHAnsi" w:cstheme="majorHAnsi"/>
          <w:color w:val="002060"/>
          <w:sz w:val="24"/>
          <w:szCs w:val="24"/>
        </w:rPr>
        <w:t xml:space="preserve"> jeunes de moins de 26 ans en grande difficulté,</w:t>
      </w:r>
    </w:p>
    <w:p w14:paraId="38C4C600" w14:textId="77777777" w:rsidR="00BE3FB8" w:rsidRPr="00BE3FB8" w:rsidRDefault="00BE3FB8" w:rsidP="00151C8B">
      <w:pPr>
        <w:numPr>
          <w:ilvl w:val="0"/>
          <w:numId w:val="29"/>
        </w:numPr>
        <w:shd w:val="clear" w:color="auto" w:fill="FFFFFF"/>
        <w:spacing w:after="0" w:line="360" w:lineRule="auto"/>
        <w:ind w:left="0"/>
        <w:jc w:val="both"/>
        <w:rPr>
          <w:rFonts w:asciiTheme="majorHAnsi" w:hAnsiTheme="majorHAnsi" w:cstheme="majorHAnsi"/>
          <w:color w:val="002060"/>
          <w:sz w:val="24"/>
          <w:szCs w:val="24"/>
        </w:rPr>
      </w:pPr>
      <w:proofErr w:type="gramStart"/>
      <w:r w:rsidRPr="00BE3FB8">
        <w:rPr>
          <w:rFonts w:asciiTheme="majorHAnsi" w:hAnsiTheme="majorHAnsi" w:cstheme="majorHAnsi"/>
          <w:color w:val="002060"/>
          <w:sz w:val="24"/>
          <w:szCs w:val="24"/>
        </w:rPr>
        <w:t>les</w:t>
      </w:r>
      <w:proofErr w:type="gramEnd"/>
      <w:r w:rsidRPr="00BE3FB8">
        <w:rPr>
          <w:rFonts w:asciiTheme="majorHAnsi" w:hAnsiTheme="majorHAnsi" w:cstheme="majorHAnsi"/>
          <w:color w:val="002060"/>
          <w:sz w:val="24"/>
          <w:szCs w:val="24"/>
        </w:rPr>
        <w:t xml:space="preserve"> bénéficiaires de minima sociaux (RSA, ASS…),</w:t>
      </w:r>
    </w:p>
    <w:p w14:paraId="6FECB3FB" w14:textId="77777777" w:rsidR="00BE3FB8" w:rsidRPr="00BE3FB8" w:rsidRDefault="00BE3FB8" w:rsidP="00151C8B">
      <w:pPr>
        <w:numPr>
          <w:ilvl w:val="0"/>
          <w:numId w:val="29"/>
        </w:numPr>
        <w:shd w:val="clear" w:color="auto" w:fill="FFFFFF"/>
        <w:spacing w:after="0" w:line="360" w:lineRule="auto"/>
        <w:ind w:left="0"/>
        <w:jc w:val="both"/>
        <w:rPr>
          <w:rFonts w:asciiTheme="majorHAnsi" w:hAnsiTheme="majorHAnsi" w:cstheme="majorHAnsi"/>
          <w:color w:val="002060"/>
          <w:sz w:val="24"/>
          <w:szCs w:val="24"/>
        </w:rPr>
      </w:pPr>
      <w:proofErr w:type="gramStart"/>
      <w:r w:rsidRPr="00BE3FB8">
        <w:rPr>
          <w:rFonts w:asciiTheme="majorHAnsi" w:hAnsiTheme="majorHAnsi" w:cstheme="majorHAnsi"/>
          <w:color w:val="002060"/>
          <w:sz w:val="24"/>
          <w:szCs w:val="24"/>
        </w:rPr>
        <w:t>les</w:t>
      </w:r>
      <w:proofErr w:type="gramEnd"/>
      <w:r w:rsidRPr="00BE3FB8">
        <w:rPr>
          <w:rFonts w:asciiTheme="majorHAnsi" w:hAnsiTheme="majorHAnsi" w:cstheme="majorHAnsi"/>
          <w:color w:val="002060"/>
          <w:sz w:val="24"/>
          <w:szCs w:val="24"/>
        </w:rPr>
        <w:t xml:space="preserve"> demandeurs d’emploi de longue durée,</w:t>
      </w:r>
    </w:p>
    <w:p w14:paraId="66C1970C" w14:textId="77777777" w:rsidR="00BE3FB8" w:rsidRPr="00457963" w:rsidRDefault="00BE3FB8" w:rsidP="00151C8B">
      <w:pPr>
        <w:numPr>
          <w:ilvl w:val="0"/>
          <w:numId w:val="29"/>
        </w:numPr>
        <w:shd w:val="clear" w:color="auto" w:fill="FFFFFF"/>
        <w:spacing w:after="0" w:line="360" w:lineRule="auto"/>
        <w:ind w:left="0"/>
        <w:jc w:val="both"/>
        <w:rPr>
          <w:rFonts w:asciiTheme="majorHAnsi" w:hAnsiTheme="majorHAnsi" w:cstheme="majorHAnsi"/>
          <w:color w:val="002060"/>
          <w:sz w:val="24"/>
          <w:szCs w:val="24"/>
        </w:rPr>
      </w:pPr>
      <w:proofErr w:type="gramStart"/>
      <w:r w:rsidRPr="00BE3FB8">
        <w:rPr>
          <w:rFonts w:asciiTheme="majorHAnsi" w:hAnsiTheme="majorHAnsi" w:cstheme="majorHAnsi"/>
          <w:color w:val="002060"/>
          <w:sz w:val="24"/>
          <w:szCs w:val="24"/>
        </w:rPr>
        <w:t>les</w:t>
      </w:r>
      <w:proofErr w:type="gramEnd"/>
      <w:r w:rsidRPr="00BE3FB8">
        <w:rPr>
          <w:rFonts w:asciiTheme="majorHAnsi" w:hAnsiTheme="majorHAnsi" w:cstheme="majorHAnsi"/>
          <w:color w:val="002060"/>
          <w:sz w:val="24"/>
          <w:szCs w:val="24"/>
        </w:rPr>
        <w:t xml:space="preserve"> travailleurs reconnus handicapés</w:t>
      </w:r>
    </w:p>
    <w:p w14:paraId="2BCC92BC" w14:textId="77777777" w:rsidR="00BE3FB8" w:rsidRPr="00457963" w:rsidRDefault="00BE3FB8" w:rsidP="00151C8B">
      <w:pPr>
        <w:shd w:val="clear" w:color="auto" w:fill="FFFFFF"/>
        <w:spacing w:after="0" w:line="360" w:lineRule="auto"/>
        <w:rPr>
          <w:rFonts w:asciiTheme="majorHAnsi" w:hAnsiTheme="majorHAnsi" w:cstheme="majorHAnsi"/>
          <w:color w:val="002060"/>
          <w:sz w:val="24"/>
          <w:szCs w:val="24"/>
        </w:rPr>
      </w:pPr>
    </w:p>
    <w:p w14:paraId="6225F4EF" w14:textId="77777777" w:rsidR="00F836FC" w:rsidRPr="008572F8" w:rsidRDefault="00BE3FB8" w:rsidP="00151C8B">
      <w:pPr>
        <w:shd w:val="clear" w:color="auto" w:fill="FFFFFF"/>
        <w:spacing w:after="0" w:line="360" w:lineRule="auto"/>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t xml:space="preserve">Détails public </w:t>
      </w:r>
      <w:r w:rsidR="008572F8" w:rsidRPr="008572F8">
        <w:rPr>
          <w:rFonts w:asciiTheme="majorHAnsi" w:hAnsiTheme="majorHAnsi" w:cstheme="majorHAnsi"/>
          <w:color w:val="002060"/>
          <w:sz w:val="24"/>
          <w:szCs w:val="24"/>
        </w:rPr>
        <w:t>accueilli au</w:t>
      </w:r>
      <w:r w:rsidR="00590759" w:rsidRPr="008572F8">
        <w:rPr>
          <w:rFonts w:asciiTheme="majorHAnsi" w:hAnsiTheme="majorHAnsi" w:cstheme="majorHAnsi"/>
          <w:color w:val="002060"/>
          <w:sz w:val="24"/>
          <w:szCs w:val="24"/>
        </w:rPr>
        <w:t xml:space="preserve"> s</w:t>
      </w:r>
      <w:r w:rsidR="00F836FC" w:rsidRPr="008572F8">
        <w:rPr>
          <w:rFonts w:asciiTheme="majorHAnsi" w:hAnsiTheme="majorHAnsi" w:cstheme="majorHAnsi"/>
          <w:color w:val="002060"/>
          <w:sz w:val="24"/>
          <w:szCs w:val="24"/>
        </w:rPr>
        <w:t>ein du chantier</w:t>
      </w:r>
      <w:r w:rsidR="008572F8">
        <w:rPr>
          <w:rFonts w:asciiTheme="majorHAnsi" w:hAnsiTheme="majorHAnsi" w:cstheme="majorHAnsi"/>
          <w:color w:val="002060"/>
          <w:sz w:val="24"/>
          <w:szCs w:val="24"/>
        </w:rPr>
        <w:t xml:space="preserve"> sur l’année 2023</w:t>
      </w:r>
    </w:p>
    <w:p w14:paraId="65326F54" w14:textId="77777777" w:rsidR="00927AF8" w:rsidRPr="008572F8" w:rsidRDefault="00927AF8" w:rsidP="00151C8B">
      <w:pPr>
        <w:shd w:val="clear" w:color="auto" w:fill="FFFFFF"/>
        <w:spacing w:after="0" w:line="360" w:lineRule="auto"/>
        <w:ind w:firstLine="708"/>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t xml:space="preserve">8 </w:t>
      </w:r>
      <w:r w:rsidR="00590759" w:rsidRPr="008572F8">
        <w:rPr>
          <w:rFonts w:asciiTheme="majorHAnsi" w:hAnsiTheme="majorHAnsi" w:cstheme="majorHAnsi"/>
          <w:color w:val="002060"/>
          <w:sz w:val="24"/>
          <w:szCs w:val="24"/>
        </w:rPr>
        <w:t>F</w:t>
      </w:r>
      <w:r w:rsidRPr="008572F8">
        <w:rPr>
          <w:rFonts w:asciiTheme="majorHAnsi" w:hAnsiTheme="majorHAnsi" w:cstheme="majorHAnsi"/>
          <w:color w:val="002060"/>
          <w:sz w:val="24"/>
          <w:szCs w:val="24"/>
        </w:rPr>
        <w:t>emmes</w:t>
      </w:r>
    </w:p>
    <w:p w14:paraId="5AE5E90B" w14:textId="77777777" w:rsidR="00590759" w:rsidRPr="008572F8" w:rsidRDefault="00590759" w:rsidP="00151C8B">
      <w:pPr>
        <w:shd w:val="clear" w:color="auto" w:fill="FFFFFF"/>
        <w:spacing w:after="0" w:line="360" w:lineRule="auto"/>
        <w:ind w:firstLine="708"/>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t>1</w:t>
      </w:r>
      <w:r w:rsidR="00D45DE3" w:rsidRPr="008572F8">
        <w:rPr>
          <w:rFonts w:asciiTheme="majorHAnsi" w:hAnsiTheme="majorHAnsi" w:cstheme="majorHAnsi"/>
          <w:color w:val="002060"/>
          <w:sz w:val="24"/>
          <w:szCs w:val="24"/>
        </w:rPr>
        <w:t>2</w:t>
      </w:r>
      <w:r w:rsidRPr="008572F8">
        <w:rPr>
          <w:rFonts w:asciiTheme="majorHAnsi" w:hAnsiTheme="majorHAnsi" w:cstheme="majorHAnsi"/>
          <w:color w:val="002060"/>
          <w:sz w:val="24"/>
          <w:szCs w:val="24"/>
        </w:rPr>
        <w:t xml:space="preserve"> Seniors de plus de 50 ans</w:t>
      </w:r>
    </w:p>
    <w:p w14:paraId="412A2AAE" w14:textId="77777777" w:rsidR="00590759" w:rsidRPr="008572F8" w:rsidRDefault="00590759" w:rsidP="00151C8B">
      <w:pPr>
        <w:shd w:val="clear" w:color="auto" w:fill="FFFFFF"/>
        <w:spacing w:after="0" w:line="360" w:lineRule="auto"/>
        <w:ind w:firstLine="708"/>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lastRenderedPageBreak/>
        <w:t>2 Jeunes de moins de 26 ans</w:t>
      </w:r>
    </w:p>
    <w:p w14:paraId="09B42D55" w14:textId="77777777" w:rsidR="00590759" w:rsidRPr="008572F8" w:rsidRDefault="0013678F" w:rsidP="00151C8B">
      <w:pPr>
        <w:shd w:val="clear" w:color="auto" w:fill="FFFFFF"/>
        <w:spacing w:after="0" w:line="360" w:lineRule="auto"/>
        <w:ind w:firstLine="708"/>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t>15</w:t>
      </w:r>
      <w:r w:rsidR="00590759" w:rsidRPr="008572F8">
        <w:rPr>
          <w:rFonts w:asciiTheme="majorHAnsi" w:hAnsiTheme="majorHAnsi" w:cstheme="majorHAnsi"/>
          <w:color w:val="002060"/>
          <w:sz w:val="24"/>
          <w:szCs w:val="24"/>
        </w:rPr>
        <w:t xml:space="preserve"> B</w:t>
      </w:r>
      <w:r w:rsidR="008572F8">
        <w:rPr>
          <w:rFonts w:asciiTheme="majorHAnsi" w:hAnsiTheme="majorHAnsi" w:cstheme="majorHAnsi"/>
          <w:color w:val="002060"/>
          <w:sz w:val="24"/>
          <w:szCs w:val="24"/>
        </w:rPr>
        <w:t>RSA (Bénéficiaire du RSA)</w:t>
      </w:r>
    </w:p>
    <w:p w14:paraId="603BBA5E" w14:textId="77777777" w:rsidR="00590759" w:rsidRPr="008572F8" w:rsidRDefault="00590759" w:rsidP="00151C8B">
      <w:pPr>
        <w:shd w:val="clear" w:color="auto" w:fill="FFFFFF"/>
        <w:spacing w:after="0" w:line="360" w:lineRule="auto"/>
        <w:ind w:firstLine="708"/>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t>2 AAH (Allocation Adulte Handicapé)</w:t>
      </w:r>
    </w:p>
    <w:p w14:paraId="6E699398" w14:textId="77777777" w:rsidR="00590759" w:rsidRPr="008572F8" w:rsidRDefault="00590759" w:rsidP="00151C8B">
      <w:pPr>
        <w:shd w:val="clear" w:color="auto" w:fill="FFFFFF"/>
        <w:spacing w:after="0" w:line="360" w:lineRule="auto"/>
        <w:ind w:firstLine="708"/>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t>3 ASS (Allocation de Solidarité Spécifique)</w:t>
      </w:r>
    </w:p>
    <w:p w14:paraId="63501A30" w14:textId="77777777" w:rsidR="00590759" w:rsidRPr="008572F8" w:rsidRDefault="00590759" w:rsidP="00151C8B">
      <w:pPr>
        <w:shd w:val="clear" w:color="auto" w:fill="FFFFFF"/>
        <w:spacing w:after="0" w:line="360" w:lineRule="auto"/>
        <w:ind w:firstLine="708"/>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t>5 Réfugiés</w:t>
      </w:r>
    </w:p>
    <w:p w14:paraId="130999E7" w14:textId="77777777" w:rsidR="00590759" w:rsidRPr="008572F8" w:rsidRDefault="00590759" w:rsidP="00151C8B">
      <w:pPr>
        <w:shd w:val="clear" w:color="auto" w:fill="FFFFFF"/>
        <w:spacing w:after="0" w:line="360" w:lineRule="auto"/>
        <w:ind w:firstLine="708"/>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t>3 QPV (Quartier Prioritaire de la Ville)</w:t>
      </w:r>
    </w:p>
    <w:p w14:paraId="7261ED0F" w14:textId="77777777" w:rsidR="00590759" w:rsidRPr="008572F8" w:rsidRDefault="00590759" w:rsidP="00151C8B">
      <w:pPr>
        <w:shd w:val="clear" w:color="auto" w:fill="FFFFFF"/>
        <w:spacing w:after="0" w:line="360" w:lineRule="auto"/>
        <w:ind w:firstLine="708"/>
        <w:jc w:val="both"/>
        <w:rPr>
          <w:rFonts w:asciiTheme="majorHAnsi" w:hAnsiTheme="majorHAnsi" w:cstheme="majorHAnsi"/>
          <w:color w:val="002060"/>
          <w:sz w:val="24"/>
          <w:szCs w:val="24"/>
        </w:rPr>
      </w:pPr>
      <w:r w:rsidRPr="00457963">
        <w:rPr>
          <w:rFonts w:asciiTheme="majorHAnsi" w:hAnsiTheme="majorHAnsi" w:cstheme="majorHAnsi"/>
          <w:color w:val="002060"/>
          <w:sz w:val="24"/>
          <w:szCs w:val="24"/>
        </w:rPr>
        <w:t xml:space="preserve">3 </w:t>
      </w:r>
      <w:r w:rsidRPr="008572F8">
        <w:rPr>
          <w:rFonts w:asciiTheme="majorHAnsi" w:hAnsiTheme="majorHAnsi" w:cstheme="majorHAnsi"/>
          <w:color w:val="002060"/>
          <w:sz w:val="24"/>
          <w:szCs w:val="24"/>
        </w:rPr>
        <w:t>RQTH</w:t>
      </w:r>
      <w:r w:rsidR="00E42B8D" w:rsidRPr="008572F8">
        <w:rPr>
          <w:rFonts w:asciiTheme="majorHAnsi" w:hAnsiTheme="majorHAnsi" w:cstheme="majorHAnsi"/>
          <w:color w:val="002060"/>
          <w:sz w:val="24"/>
          <w:szCs w:val="24"/>
        </w:rPr>
        <w:t xml:space="preserve"> (Reconnaissance en Qualité de Travailleur Handicapé)</w:t>
      </w:r>
    </w:p>
    <w:p w14:paraId="31D056DB" w14:textId="77777777" w:rsidR="00590759" w:rsidRPr="008572F8" w:rsidRDefault="00590759" w:rsidP="00151C8B">
      <w:pPr>
        <w:shd w:val="clear" w:color="auto" w:fill="FFFFFF"/>
        <w:spacing w:after="0" w:line="360" w:lineRule="auto"/>
        <w:ind w:firstLine="708"/>
        <w:jc w:val="both"/>
        <w:rPr>
          <w:rFonts w:asciiTheme="majorHAnsi" w:hAnsiTheme="majorHAnsi" w:cstheme="majorHAnsi"/>
          <w:color w:val="002060"/>
          <w:sz w:val="24"/>
          <w:szCs w:val="24"/>
        </w:rPr>
      </w:pPr>
      <w:r w:rsidRPr="008572F8">
        <w:rPr>
          <w:rFonts w:asciiTheme="majorHAnsi" w:hAnsiTheme="majorHAnsi" w:cstheme="majorHAnsi"/>
          <w:color w:val="002060"/>
          <w:sz w:val="24"/>
          <w:szCs w:val="24"/>
        </w:rPr>
        <w:t>2 Salariés placés sous-main de justice</w:t>
      </w:r>
    </w:p>
    <w:p w14:paraId="20A0D385" w14:textId="77777777" w:rsidR="00BE3FB8" w:rsidRPr="00F836FC" w:rsidRDefault="00BE3FB8" w:rsidP="00151C8B">
      <w:pPr>
        <w:pStyle w:val="Paragraphedeliste"/>
        <w:numPr>
          <w:ilvl w:val="0"/>
          <w:numId w:val="23"/>
        </w:numPr>
        <w:spacing w:line="360" w:lineRule="auto"/>
        <w:rPr>
          <w:rFonts w:ascii="Lucida Sans Unicode" w:eastAsia="Times New Roman" w:hAnsi="Lucida Sans Unicode" w:cs="Lucida Sans Unicode"/>
          <w:color w:val="333333"/>
          <w:sz w:val="24"/>
          <w:szCs w:val="24"/>
          <w:lang w:eastAsia="fr-FR"/>
        </w:rPr>
      </w:pPr>
      <w:r w:rsidRPr="00F836FC">
        <w:rPr>
          <w:rFonts w:ascii="Lucida Sans Unicode" w:eastAsia="Times New Roman" w:hAnsi="Lucida Sans Unicode" w:cs="Lucida Sans Unicode"/>
          <w:color w:val="333333"/>
          <w:sz w:val="24"/>
          <w:szCs w:val="24"/>
          <w:lang w:eastAsia="fr-FR"/>
        </w:rPr>
        <w:br w:type="page"/>
      </w:r>
    </w:p>
    <w:p w14:paraId="54DF657D" w14:textId="77777777" w:rsidR="00B85AB2" w:rsidRDefault="00B85AB2" w:rsidP="00151C8B">
      <w:pPr>
        <w:pStyle w:val="Titre3"/>
        <w:numPr>
          <w:ilvl w:val="0"/>
          <w:numId w:val="10"/>
        </w:numPr>
        <w:spacing w:line="360" w:lineRule="auto"/>
        <w:rPr>
          <w:color w:val="002060"/>
          <w:sz w:val="28"/>
          <w:szCs w:val="28"/>
          <w:u w:val="single"/>
        </w:rPr>
      </w:pPr>
      <w:bookmarkStart w:id="5" w:name="_Toc156807793"/>
      <w:r w:rsidRPr="00924E3B">
        <w:rPr>
          <w:color w:val="002060"/>
          <w:sz w:val="28"/>
          <w:szCs w:val="28"/>
          <w:u w:val="single"/>
        </w:rPr>
        <w:lastRenderedPageBreak/>
        <w:t>Objectifs de l’équipe</w:t>
      </w:r>
      <w:bookmarkEnd w:id="5"/>
    </w:p>
    <w:p w14:paraId="194553E4" w14:textId="77777777" w:rsidR="00523A7D" w:rsidRPr="00523A7D" w:rsidRDefault="00523A7D" w:rsidP="00151C8B">
      <w:pPr>
        <w:spacing w:line="360" w:lineRule="auto"/>
      </w:pPr>
    </w:p>
    <w:p w14:paraId="13AFFF63" w14:textId="77777777" w:rsidR="003D4E1C" w:rsidRPr="00B85AB2" w:rsidRDefault="00E734D2" w:rsidP="00151C8B">
      <w:pPr>
        <w:spacing w:line="360" w:lineRule="auto"/>
        <w:rPr>
          <w:b/>
          <w:color w:val="002060"/>
          <w:sz w:val="28"/>
          <w:szCs w:val="28"/>
        </w:rPr>
      </w:pPr>
      <w:r>
        <w:rPr>
          <w:b/>
          <w:noProof/>
          <w:color w:val="002060"/>
          <w:sz w:val="28"/>
          <w:szCs w:val="28"/>
          <w:lang w:eastAsia="fr-FR"/>
        </w:rPr>
        <w:drawing>
          <wp:inline distT="0" distB="0" distL="0" distR="0" wp14:anchorId="05E2DFAE" wp14:editId="6BABB8FA">
            <wp:extent cx="6105525" cy="4619625"/>
            <wp:effectExtent l="0" t="0" r="0" b="9525"/>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1E53D39" w14:textId="77777777" w:rsidR="00E66AA8" w:rsidRDefault="003D4E1C" w:rsidP="00151C8B">
      <w:pPr>
        <w:pStyle w:val="Titre2"/>
        <w:spacing w:line="360" w:lineRule="auto"/>
        <w:ind w:left="372" w:firstLine="708"/>
        <w:rPr>
          <w:b/>
          <w:color w:val="002060"/>
          <w:sz w:val="28"/>
          <w:szCs w:val="28"/>
        </w:rPr>
      </w:pPr>
      <w:bookmarkStart w:id="6" w:name="_Toc156807794"/>
      <w:r>
        <w:rPr>
          <w:b/>
          <w:color w:val="002060"/>
          <w:sz w:val="28"/>
          <w:szCs w:val="28"/>
        </w:rPr>
        <w:t>I.2</w:t>
      </w:r>
      <w:r w:rsidR="00212B28">
        <w:rPr>
          <w:b/>
          <w:color w:val="002060"/>
          <w:sz w:val="28"/>
          <w:szCs w:val="28"/>
        </w:rPr>
        <w:t xml:space="preserve"> </w:t>
      </w:r>
      <w:r w:rsidR="00B85AB2" w:rsidRPr="00B85AB2">
        <w:rPr>
          <w:b/>
          <w:color w:val="002060"/>
          <w:sz w:val="28"/>
          <w:szCs w:val="28"/>
        </w:rPr>
        <w:t>Hist</w:t>
      </w:r>
      <w:r w:rsidR="00465754">
        <w:rPr>
          <w:b/>
          <w:color w:val="002060"/>
          <w:sz w:val="28"/>
          <w:szCs w:val="28"/>
        </w:rPr>
        <w:t>orique de la structure</w:t>
      </w:r>
      <w:bookmarkEnd w:id="6"/>
      <w:r w:rsidR="00AE2606">
        <w:rPr>
          <w:b/>
          <w:color w:val="002060"/>
          <w:sz w:val="28"/>
          <w:szCs w:val="28"/>
        </w:rPr>
        <w:t xml:space="preserve"> </w:t>
      </w:r>
    </w:p>
    <w:p w14:paraId="326A9FC1" w14:textId="77777777" w:rsidR="00151C8B" w:rsidRPr="00151C8B" w:rsidRDefault="00151C8B" w:rsidP="00151C8B"/>
    <w:p w14:paraId="3F7F861B" w14:textId="77777777" w:rsidR="00BE3FB8" w:rsidRDefault="00BE3FB8"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Créer en 2019 avec un conventionnement initial de 8 Equivalent Temps Plein (ETP), l’ACI du Bois de l’Abbé est désormais </w:t>
      </w:r>
      <w:proofErr w:type="gramStart"/>
      <w:r w:rsidR="00093ACC">
        <w:rPr>
          <w:rFonts w:asciiTheme="majorHAnsi" w:hAnsiTheme="majorHAnsi" w:cstheme="majorHAnsi"/>
          <w:color w:val="002060"/>
          <w:sz w:val="24"/>
          <w:szCs w:val="24"/>
        </w:rPr>
        <w:t>conventionné</w:t>
      </w:r>
      <w:proofErr w:type="gramEnd"/>
      <w:r>
        <w:rPr>
          <w:rFonts w:asciiTheme="majorHAnsi" w:hAnsiTheme="majorHAnsi" w:cstheme="majorHAnsi"/>
          <w:color w:val="002060"/>
          <w:sz w:val="24"/>
          <w:szCs w:val="24"/>
        </w:rPr>
        <w:t xml:space="preserve"> à 13.7 ETP. Cette augmentation est la preuve que les donneurs d’ordres </w:t>
      </w:r>
      <w:r w:rsidR="00093ACC">
        <w:rPr>
          <w:rFonts w:asciiTheme="majorHAnsi" w:hAnsiTheme="majorHAnsi" w:cstheme="majorHAnsi"/>
          <w:color w:val="002060"/>
          <w:sz w:val="24"/>
          <w:szCs w:val="24"/>
        </w:rPr>
        <w:t>nous font confiance et que notre stratégie est alignée avec les demandes du territoire.</w:t>
      </w:r>
    </w:p>
    <w:p w14:paraId="1A488F3B" w14:textId="77777777" w:rsidR="00BE3FB8" w:rsidRDefault="00E70F46"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A sa création, l’ACI avait souhaité s’inscrire dans l’activité du maraichage du fait de la forte implantation des acteurs du maraichages en Essonne (nombreuses AMAP et plus de 84 hectares de terrains dédiés au maraichage dans le département). Mais cette forte activité signifie également une forte concurrence, c’est pourquoi l’ACI s’est dotée d’autres activités permettant d’avoir un mix de prospects et de clients satisfaisant. </w:t>
      </w:r>
    </w:p>
    <w:p w14:paraId="6CAB809B" w14:textId="77777777" w:rsidR="00E70F46" w:rsidRPr="00BE3FB8" w:rsidRDefault="00E70F46"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lastRenderedPageBreak/>
        <w:t xml:space="preserve">C’est cette stratégie de la diversité des activités, avec </w:t>
      </w:r>
      <w:proofErr w:type="gramStart"/>
      <w:r>
        <w:rPr>
          <w:rFonts w:asciiTheme="majorHAnsi" w:hAnsiTheme="majorHAnsi" w:cstheme="majorHAnsi"/>
          <w:color w:val="002060"/>
          <w:sz w:val="24"/>
          <w:szCs w:val="24"/>
        </w:rPr>
        <w:t>un ACI</w:t>
      </w:r>
      <w:proofErr w:type="gramEnd"/>
      <w:r>
        <w:rPr>
          <w:rFonts w:asciiTheme="majorHAnsi" w:hAnsiTheme="majorHAnsi" w:cstheme="majorHAnsi"/>
          <w:color w:val="002060"/>
          <w:sz w:val="24"/>
          <w:szCs w:val="24"/>
        </w:rPr>
        <w:t xml:space="preserve"> remobilisant, que nous avons porté lors du Comité de Pilotage de l’année 2023 (COPIL) et qui a été approuvé par les acteurs. Nous devrions donc continuer dans cette voie dans les années à venir.</w:t>
      </w:r>
    </w:p>
    <w:p w14:paraId="0A71A0AA" w14:textId="77777777" w:rsidR="00B85AB2" w:rsidRPr="00083707" w:rsidRDefault="003D4E1C" w:rsidP="00151C8B">
      <w:pPr>
        <w:pStyle w:val="Titre2"/>
        <w:spacing w:line="360" w:lineRule="auto"/>
        <w:ind w:left="372" w:firstLine="708"/>
        <w:rPr>
          <w:b/>
          <w:color w:val="002060"/>
          <w:sz w:val="28"/>
          <w:szCs w:val="28"/>
        </w:rPr>
      </w:pPr>
      <w:bookmarkStart w:id="7" w:name="_Toc156807795"/>
      <w:r>
        <w:rPr>
          <w:b/>
          <w:color w:val="002060"/>
          <w:sz w:val="28"/>
          <w:szCs w:val="28"/>
        </w:rPr>
        <w:t>I.3</w:t>
      </w:r>
      <w:r w:rsidR="00212B28">
        <w:rPr>
          <w:b/>
          <w:color w:val="002060"/>
          <w:sz w:val="28"/>
          <w:szCs w:val="28"/>
        </w:rPr>
        <w:t xml:space="preserve"> </w:t>
      </w:r>
      <w:r w:rsidR="00B85AB2" w:rsidRPr="00B85AB2">
        <w:rPr>
          <w:b/>
          <w:color w:val="002060"/>
          <w:sz w:val="28"/>
          <w:szCs w:val="28"/>
        </w:rPr>
        <w:t>Inscription dans le territoire</w:t>
      </w:r>
      <w:bookmarkEnd w:id="7"/>
    </w:p>
    <w:p w14:paraId="442D5207" w14:textId="77777777" w:rsidR="00E66AA8" w:rsidRDefault="00E66AA8" w:rsidP="00151C8B">
      <w:pPr>
        <w:spacing w:line="360" w:lineRule="auto"/>
        <w:jc w:val="both"/>
        <w:rPr>
          <w:i/>
          <w:color w:val="00B050"/>
        </w:rPr>
      </w:pPr>
    </w:p>
    <w:p w14:paraId="19B0C032" w14:textId="77777777" w:rsidR="001E7C27" w:rsidRPr="00E70F46" w:rsidRDefault="00E70F46"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L’ACI est implanté sur le site du Bois de l’Abbé à Epinay sur Orge dans le 91 (Essonne). L’Essonne est un département qui dynamise l’IAE, avec un réseau départemental (Act’ESSonne) dont nous sommes membres et des collectivités investies dans le développement de ce modèle économique (Direction Départemental de l’Emploi du Travail et des Solidarités, Conseil Départemental, Maison de l’Emploi de l’Insertion et de la Formation Paris Saclay). Placé sur la communauté de commune de Paris Saclay, l’ACI dispose d’un emplacement à la croisée de plusieurs zones : Cœur d’Essonne Agglomération avec Sainte Geneviève des Bois qui contient notre Pôle Emploi de référence, le Grand Orly Sein Bièvre avec les villes du Nord Est et le Grand Paris Sud avec les villes du </w:t>
      </w:r>
      <w:r w:rsidR="0089421E">
        <w:rPr>
          <w:rFonts w:asciiTheme="majorHAnsi" w:hAnsiTheme="majorHAnsi" w:cstheme="majorHAnsi"/>
          <w:color w:val="002060"/>
          <w:sz w:val="24"/>
          <w:szCs w:val="24"/>
        </w:rPr>
        <w:t>Sud-Ouest</w:t>
      </w:r>
      <w:r>
        <w:rPr>
          <w:rFonts w:asciiTheme="majorHAnsi" w:hAnsiTheme="majorHAnsi" w:cstheme="majorHAnsi"/>
          <w:color w:val="002060"/>
          <w:sz w:val="24"/>
          <w:szCs w:val="24"/>
        </w:rPr>
        <w:t xml:space="preserve">. Ce positionnement est à la fois une force car nous captons du public de toutes ces zones, mais aussi une faiblesse car cela nous oblige à démultiplier les partenariats avec les prescripteurs (Missions locales, Pôles Emplois, PLIE, </w:t>
      </w:r>
      <w:proofErr w:type="spellStart"/>
      <w:r>
        <w:rPr>
          <w:rFonts w:asciiTheme="majorHAnsi" w:hAnsiTheme="majorHAnsi" w:cstheme="majorHAnsi"/>
          <w:color w:val="002060"/>
          <w:sz w:val="24"/>
          <w:szCs w:val="24"/>
        </w:rPr>
        <w:t>etc</w:t>
      </w:r>
      <w:proofErr w:type="spellEnd"/>
      <w:r>
        <w:rPr>
          <w:rFonts w:asciiTheme="majorHAnsi" w:hAnsiTheme="majorHAnsi" w:cstheme="majorHAnsi"/>
          <w:color w:val="002060"/>
          <w:sz w:val="24"/>
          <w:szCs w:val="24"/>
        </w:rPr>
        <w:t>).</w:t>
      </w:r>
    </w:p>
    <w:p w14:paraId="2CC9F5FD" w14:textId="77777777" w:rsidR="00B85AB2" w:rsidRDefault="003D4E1C" w:rsidP="00151C8B">
      <w:pPr>
        <w:pStyle w:val="Titre2"/>
        <w:spacing w:line="360" w:lineRule="auto"/>
        <w:ind w:left="372" w:firstLine="708"/>
        <w:rPr>
          <w:b/>
          <w:color w:val="002060"/>
          <w:sz w:val="28"/>
          <w:szCs w:val="28"/>
        </w:rPr>
      </w:pPr>
      <w:bookmarkStart w:id="8" w:name="_Toc156807796"/>
      <w:r>
        <w:rPr>
          <w:b/>
          <w:color w:val="002060"/>
          <w:sz w:val="28"/>
          <w:szCs w:val="28"/>
        </w:rPr>
        <w:t>I.4</w:t>
      </w:r>
      <w:r w:rsidR="00212B28">
        <w:rPr>
          <w:b/>
          <w:color w:val="002060"/>
          <w:sz w:val="28"/>
          <w:szCs w:val="28"/>
        </w:rPr>
        <w:t xml:space="preserve"> </w:t>
      </w:r>
      <w:r w:rsidR="00B85AB2" w:rsidRPr="00B85AB2">
        <w:rPr>
          <w:b/>
          <w:color w:val="002060"/>
          <w:sz w:val="28"/>
          <w:szCs w:val="28"/>
        </w:rPr>
        <w:t>Les moyens</w:t>
      </w:r>
      <w:bookmarkEnd w:id="8"/>
    </w:p>
    <w:p w14:paraId="5AEEAABF" w14:textId="77777777" w:rsidR="00523A7D" w:rsidRPr="00523A7D" w:rsidRDefault="00523A7D" w:rsidP="00151C8B">
      <w:pPr>
        <w:spacing w:line="360" w:lineRule="auto"/>
      </w:pPr>
    </w:p>
    <w:p w14:paraId="1119584D" w14:textId="77777777" w:rsidR="00B85AB2" w:rsidRDefault="00B85AB2" w:rsidP="00151C8B">
      <w:pPr>
        <w:pStyle w:val="Titre3"/>
        <w:numPr>
          <w:ilvl w:val="0"/>
          <w:numId w:val="14"/>
        </w:numPr>
        <w:spacing w:line="360" w:lineRule="auto"/>
        <w:rPr>
          <w:color w:val="002060"/>
          <w:sz w:val="28"/>
          <w:szCs w:val="28"/>
          <w:u w:val="single"/>
        </w:rPr>
      </w:pPr>
      <w:bookmarkStart w:id="9" w:name="_Toc156807797"/>
      <w:r w:rsidRPr="0051224C">
        <w:rPr>
          <w:color w:val="002060"/>
          <w:sz w:val="28"/>
          <w:szCs w:val="28"/>
          <w:u w:val="single"/>
        </w:rPr>
        <w:t>Moyens humains et organisation du service</w:t>
      </w:r>
      <w:bookmarkEnd w:id="9"/>
    </w:p>
    <w:p w14:paraId="145D3F91" w14:textId="77777777" w:rsidR="00E66AA8" w:rsidRDefault="00E66AA8" w:rsidP="00151C8B">
      <w:pPr>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5"/>
        <w:gridCol w:w="1575"/>
        <w:gridCol w:w="1577"/>
        <w:gridCol w:w="1575"/>
        <w:gridCol w:w="1577"/>
        <w:gridCol w:w="1183"/>
      </w:tblGrid>
      <w:tr w:rsidR="00E66AA8" w:rsidRPr="00E66AA8" w14:paraId="6A684267" w14:textId="77777777" w:rsidTr="00BF62C4">
        <w:trPr>
          <w:trHeight w:val="369"/>
        </w:trPr>
        <w:tc>
          <w:tcPr>
            <w:tcW w:w="5000" w:type="pct"/>
            <w:gridSpan w:val="6"/>
            <w:shd w:val="clear" w:color="auto" w:fill="5B9BD5" w:themeFill="accent1"/>
            <w:noWrap/>
            <w:vAlign w:val="center"/>
          </w:tcPr>
          <w:p w14:paraId="585C5CFD" w14:textId="77777777" w:rsidR="00E66AA8" w:rsidRPr="006F557B" w:rsidRDefault="00E66AA8" w:rsidP="00151C8B">
            <w:pPr>
              <w:spacing w:after="0" w:line="360" w:lineRule="auto"/>
              <w:jc w:val="center"/>
              <w:rPr>
                <w:b/>
                <w:color w:val="FFFFFF" w:themeColor="background1"/>
                <w:sz w:val="24"/>
                <w:szCs w:val="28"/>
              </w:rPr>
            </w:pPr>
            <w:r w:rsidRPr="006F557B">
              <w:rPr>
                <w:b/>
                <w:color w:val="FFFFFF" w:themeColor="background1"/>
                <w:sz w:val="24"/>
                <w:szCs w:val="28"/>
              </w:rPr>
              <w:t>Moyens humains mobilisés dans l’année : récapitulatif</w:t>
            </w:r>
          </w:p>
        </w:tc>
      </w:tr>
      <w:tr w:rsidR="00E66AA8" w:rsidRPr="00E66AA8" w14:paraId="54973E34" w14:textId="77777777" w:rsidTr="00BF62C4">
        <w:trPr>
          <w:trHeight w:val="830"/>
        </w:trPr>
        <w:tc>
          <w:tcPr>
            <w:tcW w:w="869" w:type="pct"/>
            <w:shd w:val="clear" w:color="000000" w:fill="FFFFFF"/>
            <w:noWrap/>
            <w:vAlign w:val="center"/>
            <w:hideMark/>
          </w:tcPr>
          <w:p w14:paraId="3CC86A38" w14:textId="77777777" w:rsidR="006F557B" w:rsidRPr="00864889" w:rsidRDefault="006F557B" w:rsidP="00151C8B">
            <w:pPr>
              <w:spacing w:after="0" w:line="360" w:lineRule="auto"/>
              <w:jc w:val="center"/>
              <w:rPr>
                <w:color w:val="002060"/>
              </w:rPr>
            </w:pPr>
            <w:r w:rsidRPr="00864889">
              <w:rPr>
                <w:color w:val="002060"/>
              </w:rPr>
              <w:t>Nombre de s</w:t>
            </w:r>
            <w:r w:rsidR="00E66AA8" w:rsidRPr="00864889">
              <w:rPr>
                <w:color w:val="002060"/>
              </w:rPr>
              <w:t>alariés</w:t>
            </w:r>
            <w:r w:rsidRPr="00864889">
              <w:rPr>
                <w:color w:val="002060"/>
              </w:rPr>
              <w:t xml:space="preserve"> </w:t>
            </w:r>
          </w:p>
          <w:p w14:paraId="6F9FC965" w14:textId="77777777" w:rsidR="00E66AA8" w:rsidRPr="00864889" w:rsidRDefault="006F557B" w:rsidP="00151C8B">
            <w:pPr>
              <w:spacing w:after="0" w:line="360" w:lineRule="auto"/>
              <w:jc w:val="center"/>
              <w:rPr>
                <w:color w:val="002060"/>
              </w:rPr>
            </w:pPr>
            <w:r w:rsidRPr="00864889">
              <w:rPr>
                <w:color w:val="002060"/>
              </w:rPr>
              <w:t>(</w:t>
            </w:r>
            <w:proofErr w:type="gramStart"/>
            <w:r w:rsidR="008F52D5" w:rsidRPr="00864889">
              <w:rPr>
                <w:color w:val="002060"/>
              </w:rPr>
              <w:t>en</w:t>
            </w:r>
            <w:proofErr w:type="gramEnd"/>
            <w:r w:rsidR="008F52D5" w:rsidRPr="00864889">
              <w:rPr>
                <w:color w:val="002060"/>
              </w:rPr>
              <w:t xml:space="preserve"> ETP budgété)</w:t>
            </w:r>
          </w:p>
        </w:tc>
        <w:tc>
          <w:tcPr>
            <w:tcW w:w="869" w:type="pct"/>
            <w:shd w:val="clear" w:color="000000" w:fill="FFFFFF"/>
            <w:noWrap/>
            <w:vAlign w:val="center"/>
            <w:hideMark/>
          </w:tcPr>
          <w:p w14:paraId="5FFE2CD6" w14:textId="77777777" w:rsidR="00E66AA8" w:rsidRPr="00864889" w:rsidRDefault="006F557B" w:rsidP="00151C8B">
            <w:pPr>
              <w:spacing w:after="0" w:line="360" w:lineRule="auto"/>
              <w:jc w:val="center"/>
              <w:rPr>
                <w:color w:val="002060"/>
              </w:rPr>
            </w:pPr>
            <w:r w:rsidRPr="00864889">
              <w:rPr>
                <w:color w:val="002060"/>
              </w:rPr>
              <w:t>Nombre de s</w:t>
            </w:r>
            <w:r w:rsidR="00E66AA8" w:rsidRPr="00864889">
              <w:rPr>
                <w:color w:val="002060"/>
              </w:rPr>
              <w:t>tagiaires</w:t>
            </w:r>
            <w:r w:rsidRPr="00864889">
              <w:rPr>
                <w:color w:val="002060"/>
              </w:rPr>
              <w:t xml:space="preserve"> reçus</w:t>
            </w:r>
          </w:p>
        </w:tc>
        <w:tc>
          <w:tcPr>
            <w:tcW w:w="870" w:type="pct"/>
            <w:shd w:val="clear" w:color="000000" w:fill="FFFFFF"/>
            <w:noWrap/>
            <w:vAlign w:val="center"/>
            <w:hideMark/>
          </w:tcPr>
          <w:p w14:paraId="350B0567" w14:textId="77777777" w:rsidR="00E66AA8" w:rsidRPr="00864889" w:rsidRDefault="006F557B" w:rsidP="00151C8B">
            <w:pPr>
              <w:spacing w:after="0" w:line="360" w:lineRule="auto"/>
              <w:jc w:val="center"/>
              <w:rPr>
                <w:color w:val="002060"/>
              </w:rPr>
            </w:pPr>
            <w:r w:rsidRPr="00864889">
              <w:rPr>
                <w:color w:val="002060"/>
              </w:rPr>
              <w:t>Nombre de v</w:t>
            </w:r>
            <w:r w:rsidR="00E66AA8" w:rsidRPr="00864889">
              <w:rPr>
                <w:color w:val="002060"/>
              </w:rPr>
              <w:t>olontaires en service civique</w:t>
            </w:r>
            <w:r w:rsidR="008F52D5" w:rsidRPr="00864889">
              <w:rPr>
                <w:color w:val="002060"/>
              </w:rPr>
              <w:t xml:space="preserve"> mobilisés</w:t>
            </w:r>
          </w:p>
        </w:tc>
        <w:tc>
          <w:tcPr>
            <w:tcW w:w="869" w:type="pct"/>
            <w:shd w:val="clear" w:color="000000" w:fill="FFFFFF"/>
            <w:noWrap/>
            <w:vAlign w:val="center"/>
            <w:hideMark/>
          </w:tcPr>
          <w:p w14:paraId="02DB1D55" w14:textId="77777777" w:rsidR="00E66AA8" w:rsidRPr="00864889" w:rsidRDefault="006F557B" w:rsidP="00151C8B">
            <w:pPr>
              <w:spacing w:after="0" w:line="360" w:lineRule="auto"/>
              <w:jc w:val="center"/>
              <w:rPr>
                <w:color w:val="002060"/>
              </w:rPr>
            </w:pPr>
            <w:r w:rsidRPr="00864889">
              <w:rPr>
                <w:color w:val="002060"/>
              </w:rPr>
              <w:t>Nombre de c</w:t>
            </w:r>
            <w:r w:rsidR="00E66AA8" w:rsidRPr="00864889">
              <w:rPr>
                <w:color w:val="002060"/>
              </w:rPr>
              <w:t>ompagnons</w:t>
            </w:r>
            <w:r w:rsidR="008F52D5" w:rsidRPr="00864889">
              <w:rPr>
                <w:color w:val="002060"/>
              </w:rPr>
              <w:t xml:space="preserve"> impliqués </w:t>
            </w:r>
            <w:r w:rsidRPr="00864889">
              <w:rPr>
                <w:color w:val="002060"/>
              </w:rPr>
              <w:t xml:space="preserve"> </w:t>
            </w:r>
          </w:p>
        </w:tc>
        <w:tc>
          <w:tcPr>
            <w:tcW w:w="870" w:type="pct"/>
            <w:tcBorders>
              <w:right w:val="dashed" w:sz="4" w:space="0" w:color="auto"/>
            </w:tcBorders>
            <w:shd w:val="clear" w:color="000000" w:fill="FFFFFF"/>
            <w:noWrap/>
            <w:vAlign w:val="center"/>
            <w:hideMark/>
          </w:tcPr>
          <w:p w14:paraId="2B010259" w14:textId="77777777" w:rsidR="00E66AA8" w:rsidRPr="00864889" w:rsidRDefault="006F557B" w:rsidP="00151C8B">
            <w:pPr>
              <w:spacing w:after="0" w:line="360" w:lineRule="auto"/>
              <w:jc w:val="center"/>
              <w:rPr>
                <w:color w:val="002060"/>
              </w:rPr>
            </w:pPr>
            <w:r w:rsidRPr="00864889">
              <w:rPr>
                <w:color w:val="002060"/>
              </w:rPr>
              <w:t>Nombre de b</w:t>
            </w:r>
            <w:r w:rsidR="00E66AA8" w:rsidRPr="00864889">
              <w:rPr>
                <w:color w:val="002060"/>
              </w:rPr>
              <w:t>énévoles</w:t>
            </w:r>
            <w:r w:rsidRPr="00864889">
              <w:rPr>
                <w:color w:val="002060"/>
              </w:rPr>
              <w:t xml:space="preserve"> mobilisés</w:t>
            </w:r>
          </w:p>
        </w:tc>
        <w:tc>
          <w:tcPr>
            <w:tcW w:w="653" w:type="pct"/>
            <w:tcBorders>
              <w:left w:val="dashed" w:sz="4" w:space="0" w:color="auto"/>
            </w:tcBorders>
            <w:shd w:val="clear" w:color="000000" w:fill="FFFFFF"/>
            <w:noWrap/>
            <w:vAlign w:val="center"/>
            <w:hideMark/>
          </w:tcPr>
          <w:p w14:paraId="60C3DA36" w14:textId="77777777" w:rsidR="00E66AA8" w:rsidRPr="00864889" w:rsidRDefault="00E66AA8" w:rsidP="00151C8B">
            <w:pPr>
              <w:spacing w:after="0" w:line="360" w:lineRule="auto"/>
              <w:jc w:val="center"/>
              <w:rPr>
                <w:color w:val="002060"/>
              </w:rPr>
            </w:pPr>
            <w:r w:rsidRPr="00864889">
              <w:rPr>
                <w:color w:val="002060"/>
              </w:rPr>
              <w:t xml:space="preserve">Heures </w:t>
            </w:r>
            <w:r w:rsidR="006F557B" w:rsidRPr="00864889">
              <w:rPr>
                <w:color w:val="002060"/>
              </w:rPr>
              <w:t>bénévolat</w:t>
            </w:r>
            <w:r w:rsidRPr="00864889">
              <w:rPr>
                <w:color w:val="002060"/>
              </w:rPr>
              <w:t xml:space="preserve"> par mois</w:t>
            </w:r>
          </w:p>
        </w:tc>
      </w:tr>
      <w:tr w:rsidR="00E66AA8" w:rsidRPr="00E66AA8" w14:paraId="1F41FE93" w14:textId="77777777" w:rsidTr="00BF62C4">
        <w:trPr>
          <w:trHeight w:val="830"/>
        </w:trPr>
        <w:tc>
          <w:tcPr>
            <w:tcW w:w="869" w:type="pct"/>
            <w:shd w:val="clear" w:color="000000" w:fill="FFFFFF"/>
            <w:noWrap/>
            <w:vAlign w:val="center"/>
          </w:tcPr>
          <w:p w14:paraId="493A4302" w14:textId="77777777" w:rsidR="00E66AA8" w:rsidRDefault="00E70F46" w:rsidP="00151C8B">
            <w:pPr>
              <w:spacing w:after="0" w:line="360" w:lineRule="auto"/>
              <w:jc w:val="center"/>
              <w:rPr>
                <w:color w:val="002060"/>
              </w:rPr>
            </w:pPr>
            <w:r>
              <w:rPr>
                <w:color w:val="002060"/>
              </w:rPr>
              <w:t>3 ETP encadrement</w:t>
            </w:r>
          </w:p>
          <w:p w14:paraId="5B296FB4" w14:textId="77777777" w:rsidR="00E70F46" w:rsidRPr="00864889" w:rsidRDefault="00E70F46" w:rsidP="00151C8B">
            <w:pPr>
              <w:spacing w:after="0" w:line="360" w:lineRule="auto"/>
              <w:jc w:val="center"/>
              <w:rPr>
                <w:color w:val="002060"/>
              </w:rPr>
            </w:pPr>
            <w:r>
              <w:rPr>
                <w:color w:val="002060"/>
              </w:rPr>
              <w:t>11.81 ETP salariés en insertion</w:t>
            </w:r>
          </w:p>
        </w:tc>
        <w:tc>
          <w:tcPr>
            <w:tcW w:w="869" w:type="pct"/>
            <w:shd w:val="clear" w:color="000000" w:fill="FFFFFF"/>
            <w:noWrap/>
            <w:vAlign w:val="center"/>
          </w:tcPr>
          <w:p w14:paraId="5FAF2D45" w14:textId="77777777" w:rsidR="00E66AA8" w:rsidRPr="00864889" w:rsidRDefault="008572F8" w:rsidP="00151C8B">
            <w:pPr>
              <w:spacing w:after="0" w:line="360" w:lineRule="auto"/>
              <w:jc w:val="center"/>
              <w:rPr>
                <w:color w:val="002060"/>
              </w:rPr>
            </w:pPr>
            <w:r>
              <w:rPr>
                <w:color w:val="002060"/>
              </w:rPr>
              <w:t>1</w:t>
            </w:r>
          </w:p>
        </w:tc>
        <w:tc>
          <w:tcPr>
            <w:tcW w:w="870" w:type="pct"/>
            <w:shd w:val="clear" w:color="000000" w:fill="FFFFFF"/>
            <w:noWrap/>
            <w:vAlign w:val="center"/>
          </w:tcPr>
          <w:p w14:paraId="5E68AAF3" w14:textId="77777777" w:rsidR="00E66AA8" w:rsidRPr="00864889" w:rsidRDefault="00E70F46" w:rsidP="00151C8B">
            <w:pPr>
              <w:spacing w:after="0" w:line="360" w:lineRule="auto"/>
              <w:jc w:val="center"/>
              <w:rPr>
                <w:color w:val="002060"/>
              </w:rPr>
            </w:pPr>
            <w:r>
              <w:rPr>
                <w:color w:val="002060"/>
              </w:rPr>
              <w:t>0</w:t>
            </w:r>
          </w:p>
        </w:tc>
        <w:tc>
          <w:tcPr>
            <w:tcW w:w="869" w:type="pct"/>
            <w:shd w:val="clear" w:color="000000" w:fill="FFFFFF"/>
            <w:noWrap/>
            <w:vAlign w:val="center"/>
          </w:tcPr>
          <w:p w14:paraId="707301EB" w14:textId="77777777" w:rsidR="00E66AA8" w:rsidRPr="00864889" w:rsidRDefault="00E70F46" w:rsidP="00151C8B">
            <w:pPr>
              <w:spacing w:after="0" w:line="360" w:lineRule="auto"/>
              <w:jc w:val="center"/>
              <w:rPr>
                <w:color w:val="002060"/>
              </w:rPr>
            </w:pPr>
            <w:r>
              <w:rPr>
                <w:color w:val="002060"/>
              </w:rPr>
              <w:t>0</w:t>
            </w:r>
          </w:p>
        </w:tc>
        <w:tc>
          <w:tcPr>
            <w:tcW w:w="870" w:type="pct"/>
            <w:tcBorders>
              <w:right w:val="dashed" w:sz="4" w:space="0" w:color="auto"/>
            </w:tcBorders>
            <w:shd w:val="clear" w:color="000000" w:fill="FFFFFF"/>
            <w:noWrap/>
            <w:vAlign w:val="center"/>
          </w:tcPr>
          <w:p w14:paraId="071D85D1" w14:textId="77777777" w:rsidR="00E66AA8" w:rsidRPr="00864889" w:rsidRDefault="00E70F46" w:rsidP="00151C8B">
            <w:pPr>
              <w:spacing w:after="0" w:line="360" w:lineRule="auto"/>
              <w:jc w:val="center"/>
              <w:rPr>
                <w:color w:val="002060"/>
              </w:rPr>
            </w:pPr>
            <w:r>
              <w:rPr>
                <w:color w:val="002060"/>
              </w:rPr>
              <w:t>0</w:t>
            </w:r>
          </w:p>
        </w:tc>
        <w:tc>
          <w:tcPr>
            <w:tcW w:w="653" w:type="pct"/>
            <w:tcBorders>
              <w:left w:val="dashed" w:sz="4" w:space="0" w:color="auto"/>
            </w:tcBorders>
            <w:shd w:val="clear" w:color="000000" w:fill="FFFFFF"/>
            <w:noWrap/>
            <w:vAlign w:val="center"/>
          </w:tcPr>
          <w:p w14:paraId="12A356B4" w14:textId="77777777" w:rsidR="00E66AA8" w:rsidRPr="00864889" w:rsidRDefault="00E70F46" w:rsidP="00151C8B">
            <w:pPr>
              <w:spacing w:after="0" w:line="360" w:lineRule="auto"/>
              <w:jc w:val="center"/>
              <w:rPr>
                <w:color w:val="002060"/>
              </w:rPr>
            </w:pPr>
            <w:r>
              <w:rPr>
                <w:color w:val="002060"/>
              </w:rPr>
              <w:t>0</w:t>
            </w:r>
          </w:p>
        </w:tc>
      </w:tr>
    </w:tbl>
    <w:p w14:paraId="41D0164F" w14:textId="77777777" w:rsidR="00E734D2" w:rsidRPr="008572F8" w:rsidRDefault="008C0709" w:rsidP="00151C8B">
      <w:pPr>
        <w:pStyle w:val="Paragraphedeliste"/>
        <w:numPr>
          <w:ilvl w:val="0"/>
          <w:numId w:val="4"/>
        </w:numPr>
        <w:spacing w:line="360" w:lineRule="auto"/>
        <w:jc w:val="both"/>
        <w:rPr>
          <w:b/>
          <w:color w:val="002060"/>
        </w:rPr>
      </w:pPr>
      <w:r w:rsidRPr="00864889">
        <w:rPr>
          <w:b/>
          <w:color w:val="002060"/>
        </w:rPr>
        <w:lastRenderedPageBreak/>
        <w:t>Constitution de l’équipe</w:t>
      </w:r>
    </w:p>
    <w:tbl>
      <w:tblPr>
        <w:tblStyle w:val="Grilledutableau"/>
        <w:tblW w:w="5000" w:type="pct"/>
        <w:tblLook w:val="04A0" w:firstRow="1" w:lastRow="0" w:firstColumn="1" w:lastColumn="0" w:noHBand="0" w:noVBand="1"/>
      </w:tblPr>
      <w:tblGrid>
        <w:gridCol w:w="2599"/>
        <w:gridCol w:w="3445"/>
        <w:gridCol w:w="1510"/>
        <w:gridCol w:w="1508"/>
      </w:tblGrid>
      <w:tr w:rsidR="00C96078" w:rsidRPr="00B85AB2" w14:paraId="14A1A1FD" w14:textId="77777777" w:rsidTr="00C96078">
        <w:trPr>
          <w:trHeight w:val="369"/>
        </w:trPr>
        <w:tc>
          <w:tcPr>
            <w:tcW w:w="4168" w:type="pct"/>
            <w:gridSpan w:val="3"/>
            <w:shd w:val="clear" w:color="auto" w:fill="5B9BD5" w:themeFill="accent1"/>
          </w:tcPr>
          <w:p w14:paraId="66F4A46C" w14:textId="77777777" w:rsidR="00C96078" w:rsidRPr="006F557B" w:rsidRDefault="00C96078" w:rsidP="00151C8B">
            <w:pPr>
              <w:spacing w:line="360" w:lineRule="auto"/>
              <w:jc w:val="center"/>
              <w:rPr>
                <w:b/>
                <w:color w:val="FFFFFF" w:themeColor="background1"/>
                <w:sz w:val="24"/>
                <w:szCs w:val="28"/>
              </w:rPr>
            </w:pPr>
            <w:r>
              <w:rPr>
                <w:b/>
                <w:color w:val="FFFFFF" w:themeColor="background1"/>
                <w:sz w:val="24"/>
                <w:szCs w:val="28"/>
              </w:rPr>
              <w:t>TABLEAU DES EFFECTIFS</w:t>
            </w:r>
          </w:p>
        </w:tc>
        <w:tc>
          <w:tcPr>
            <w:tcW w:w="832" w:type="pct"/>
            <w:shd w:val="clear" w:color="auto" w:fill="5B9BD5" w:themeFill="accent1"/>
          </w:tcPr>
          <w:p w14:paraId="5254A743" w14:textId="77777777" w:rsidR="00C96078" w:rsidRDefault="00C96078" w:rsidP="00151C8B">
            <w:pPr>
              <w:spacing w:line="360" w:lineRule="auto"/>
              <w:jc w:val="center"/>
              <w:rPr>
                <w:b/>
                <w:color w:val="FFFFFF" w:themeColor="background1"/>
                <w:sz w:val="24"/>
                <w:szCs w:val="28"/>
              </w:rPr>
            </w:pPr>
          </w:p>
        </w:tc>
      </w:tr>
      <w:tr w:rsidR="00C96078" w:rsidRPr="00B85AB2" w14:paraId="179AE41C" w14:textId="77777777" w:rsidTr="00C96078">
        <w:tc>
          <w:tcPr>
            <w:tcW w:w="1434" w:type="pct"/>
            <w:shd w:val="clear" w:color="auto" w:fill="5B9BD5" w:themeFill="accent1"/>
          </w:tcPr>
          <w:p w14:paraId="17D028ED" w14:textId="77777777" w:rsidR="00C96078" w:rsidRPr="006F557B" w:rsidRDefault="00C96078" w:rsidP="00151C8B">
            <w:pPr>
              <w:spacing w:line="360" w:lineRule="auto"/>
              <w:jc w:val="center"/>
              <w:rPr>
                <w:b/>
                <w:color w:val="FFFFFF" w:themeColor="background1"/>
                <w:sz w:val="24"/>
                <w:szCs w:val="28"/>
              </w:rPr>
            </w:pPr>
            <w:r w:rsidRPr="006F557B">
              <w:rPr>
                <w:b/>
                <w:color w:val="FFFFFF" w:themeColor="background1"/>
                <w:sz w:val="24"/>
                <w:szCs w:val="28"/>
              </w:rPr>
              <w:t>Fonction</w:t>
            </w:r>
          </w:p>
        </w:tc>
        <w:tc>
          <w:tcPr>
            <w:tcW w:w="1901" w:type="pct"/>
            <w:shd w:val="clear" w:color="auto" w:fill="5B9BD5" w:themeFill="accent1"/>
          </w:tcPr>
          <w:p w14:paraId="27BEC08D" w14:textId="77777777" w:rsidR="00C96078" w:rsidRPr="006F557B" w:rsidRDefault="00C96078" w:rsidP="00151C8B">
            <w:pPr>
              <w:spacing w:line="360" w:lineRule="auto"/>
              <w:jc w:val="center"/>
              <w:rPr>
                <w:b/>
                <w:color w:val="FFFFFF" w:themeColor="background1"/>
                <w:sz w:val="24"/>
                <w:szCs w:val="28"/>
              </w:rPr>
            </w:pPr>
            <w:r w:rsidRPr="006F557B">
              <w:rPr>
                <w:b/>
                <w:color w:val="FFFFFF" w:themeColor="background1"/>
                <w:sz w:val="24"/>
                <w:szCs w:val="28"/>
              </w:rPr>
              <w:t>Mission principale</w:t>
            </w:r>
          </w:p>
        </w:tc>
        <w:tc>
          <w:tcPr>
            <w:tcW w:w="833" w:type="pct"/>
            <w:shd w:val="clear" w:color="auto" w:fill="5B9BD5" w:themeFill="accent1"/>
          </w:tcPr>
          <w:p w14:paraId="5BED9A64" w14:textId="77777777" w:rsidR="00C96078" w:rsidRPr="006F557B" w:rsidRDefault="00C96078" w:rsidP="00151C8B">
            <w:pPr>
              <w:spacing w:line="360" w:lineRule="auto"/>
              <w:jc w:val="center"/>
              <w:rPr>
                <w:b/>
                <w:color w:val="FFFFFF" w:themeColor="background1"/>
                <w:sz w:val="24"/>
                <w:szCs w:val="28"/>
              </w:rPr>
            </w:pPr>
            <w:r w:rsidRPr="006F557B">
              <w:rPr>
                <w:b/>
                <w:color w:val="FFFFFF" w:themeColor="background1"/>
                <w:sz w:val="24"/>
                <w:szCs w:val="28"/>
              </w:rPr>
              <w:t>Nombre d’ETP</w:t>
            </w:r>
            <w:r>
              <w:rPr>
                <w:b/>
                <w:color w:val="FFFFFF" w:themeColor="background1"/>
                <w:sz w:val="24"/>
                <w:szCs w:val="28"/>
              </w:rPr>
              <w:t xml:space="preserve"> budgétés (2023)</w:t>
            </w:r>
          </w:p>
        </w:tc>
        <w:tc>
          <w:tcPr>
            <w:tcW w:w="832" w:type="pct"/>
            <w:shd w:val="clear" w:color="auto" w:fill="5B9BD5" w:themeFill="accent1"/>
          </w:tcPr>
          <w:p w14:paraId="4548DEDF" w14:textId="77777777" w:rsidR="00C96078" w:rsidRPr="006F557B" w:rsidRDefault="00C96078" w:rsidP="00151C8B">
            <w:pPr>
              <w:spacing w:line="360" w:lineRule="auto"/>
              <w:jc w:val="center"/>
              <w:rPr>
                <w:b/>
                <w:color w:val="FFFFFF" w:themeColor="background1"/>
                <w:sz w:val="24"/>
                <w:szCs w:val="28"/>
              </w:rPr>
            </w:pPr>
            <w:r>
              <w:rPr>
                <w:b/>
                <w:color w:val="FFFFFF" w:themeColor="background1"/>
                <w:sz w:val="24"/>
                <w:szCs w:val="28"/>
              </w:rPr>
              <w:t xml:space="preserve">Nombre d’ETP </w:t>
            </w:r>
            <w:r w:rsidR="008572F8">
              <w:rPr>
                <w:b/>
                <w:color w:val="FFFFFF" w:themeColor="background1"/>
                <w:sz w:val="24"/>
                <w:szCs w:val="28"/>
              </w:rPr>
              <w:t xml:space="preserve">prévus </w:t>
            </w:r>
            <w:r>
              <w:rPr>
                <w:b/>
                <w:color w:val="FFFFFF" w:themeColor="background1"/>
                <w:sz w:val="24"/>
                <w:szCs w:val="28"/>
              </w:rPr>
              <w:t>2024</w:t>
            </w:r>
          </w:p>
        </w:tc>
      </w:tr>
      <w:tr w:rsidR="00C96078" w:rsidRPr="00B85AB2" w14:paraId="027DB311" w14:textId="77777777" w:rsidTr="00C96078">
        <w:tc>
          <w:tcPr>
            <w:tcW w:w="1434" w:type="pct"/>
          </w:tcPr>
          <w:p w14:paraId="2C2DCA82" w14:textId="77777777" w:rsidR="00C96078" w:rsidRPr="00A63D40" w:rsidRDefault="00C96078" w:rsidP="00151C8B">
            <w:pPr>
              <w:spacing w:line="360" w:lineRule="auto"/>
              <w:jc w:val="center"/>
              <w:rPr>
                <w:color w:val="002060"/>
                <w:sz w:val="24"/>
                <w:szCs w:val="28"/>
              </w:rPr>
            </w:pPr>
            <w:r w:rsidRPr="00A63D40">
              <w:rPr>
                <w:color w:val="002060"/>
                <w:sz w:val="24"/>
                <w:szCs w:val="28"/>
              </w:rPr>
              <w:t>Directeur d’établissement</w:t>
            </w:r>
          </w:p>
        </w:tc>
        <w:tc>
          <w:tcPr>
            <w:tcW w:w="1901" w:type="pct"/>
          </w:tcPr>
          <w:p w14:paraId="73BEA9E0" w14:textId="77777777" w:rsidR="00C96078" w:rsidRPr="00A63D40" w:rsidRDefault="00C96078" w:rsidP="00151C8B">
            <w:pPr>
              <w:spacing w:line="360" w:lineRule="auto"/>
              <w:jc w:val="center"/>
              <w:rPr>
                <w:color w:val="002060"/>
                <w:sz w:val="24"/>
                <w:szCs w:val="28"/>
              </w:rPr>
            </w:pPr>
            <w:r w:rsidRPr="00A63D40">
              <w:rPr>
                <w:color w:val="002060"/>
                <w:sz w:val="24"/>
                <w:szCs w:val="28"/>
              </w:rPr>
              <w:t>Direction de l’établissement</w:t>
            </w:r>
          </w:p>
        </w:tc>
        <w:tc>
          <w:tcPr>
            <w:tcW w:w="833" w:type="pct"/>
          </w:tcPr>
          <w:p w14:paraId="7487EF9B" w14:textId="77777777" w:rsidR="00C96078" w:rsidRPr="00A63D40" w:rsidRDefault="00C96078" w:rsidP="00151C8B">
            <w:pPr>
              <w:spacing w:line="360" w:lineRule="auto"/>
              <w:jc w:val="center"/>
              <w:rPr>
                <w:color w:val="002060"/>
                <w:sz w:val="24"/>
                <w:szCs w:val="28"/>
              </w:rPr>
            </w:pPr>
            <w:r>
              <w:rPr>
                <w:color w:val="002060"/>
                <w:sz w:val="24"/>
                <w:szCs w:val="28"/>
              </w:rPr>
              <w:t>0.1</w:t>
            </w:r>
          </w:p>
        </w:tc>
        <w:tc>
          <w:tcPr>
            <w:tcW w:w="832" w:type="pct"/>
          </w:tcPr>
          <w:p w14:paraId="1E00099E" w14:textId="77777777" w:rsidR="00C96078" w:rsidRPr="00A63D40" w:rsidRDefault="00C96078" w:rsidP="00151C8B">
            <w:pPr>
              <w:spacing w:line="360" w:lineRule="auto"/>
              <w:jc w:val="center"/>
              <w:rPr>
                <w:color w:val="002060"/>
                <w:sz w:val="24"/>
                <w:szCs w:val="28"/>
              </w:rPr>
            </w:pPr>
            <w:r>
              <w:rPr>
                <w:color w:val="002060"/>
                <w:sz w:val="24"/>
                <w:szCs w:val="28"/>
              </w:rPr>
              <w:t>0</w:t>
            </w:r>
            <w:r w:rsidR="008572F8">
              <w:rPr>
                <w:color w:val="002060"/>
                <w:sz w:val="24"/>
                <w:szCs w:val="28"/>
              </w:rPr>
              <w:t>.1</w:t>
            </w:r>
          </w:p>
        </w:tc>
      </w:tr>
      <w:tr w:rsidR="00C96078" w:rsidRPr="00B85AB2" w14:paraId="147E0CDA" w14:textId="77777777" w:rsidTr="00C96078">
        <w:tc>
          <w:tcPr>
            <w:tcW w:w="1434" w:type="pct"/>
          </w:tcPr>
          <w:p w14:paraId="2B4B3D49" w14:textId="77777777" w:rsidR="00C96078" w:rsidRPr="00A63D40" w:rsidRDefault="00C96078" w:rsidP="00151C8B">
            <w:pPr>
              <w:spacing w:line="360" w:lineRule="auto"/>
              <w:jc w:val="center"/>
              <w:rPr>
                <w:color w:val="002060"/>
                <w:sz w:val="24"/>
                <w:szCs w:val="28"/>
              </w:rPr>
            </w:pPr>
            <w:r w:rsidRPr="00A63D40">
              <w:rPr>
                <w:color w:val="002060"/>
                <w:sz w:val="24"/>
                <w:szCs w:val="28"/>
              </w:rPr>
              <w:t>Chef de service</w:t>
            </w:r>
          </w:p>
        </w:tc>
        <w:tc>
          <w:tcPr>
            <w:tcW w:w="1901" w:type="pct"/>
          </w:tcPr>
          <w:p w14:paraId="007AF683" w14:textId="77777777" w:rsidR="00C96078" w:rsidRPr="00A63D40" w:rsidRDefault="00C96078" w:rsidP="00151C8B">
            <w:pPr>
              <w:spacing w:line="360" w:lineRule="auto"/>
              <w:jc w:val="center"/>
              <w:rPr>
                <w:color w:val="002060"/>
                <w:sz w:val="24"/>
                <w:szCs w:val="28"/>
              </w:rPr>
            </w:pPr>
            <w:r w:rsidRPr="00A63D40">
              <w:rPr>
                <w:color w:val="002060"/>
                <w:sz w:val="24"/>
                <w:szCs w:val="28"/>
              </w:rPr>
              <w:t>Gestion du service et encadrement d’équipe</w:t>
            </w:r>
          </w:p>
        </w:tc>
        <w:tc>
          <w:tcPr>
            <w:tcW w:w="833" w:type="pct"/>
          </w:tcPr>
          <w:p w14:paraId="084FB3AB" w14:textId="77777777" w:rsidR="00C96078" w:rsidRPr="00A63D40" w:rsidRDefault="008572F8" w:rsidP="00151C8B">
            <w:pPr>
              <w:spacing w:line="360" w:lineRule="auto"/>
              <w:jc w:val="center"/>
              <w:rPr>
                <w:color w:val="002060"/>
                <w:sz w:val="24"/>
                <w:szCs w:val="28"/>
              </w:rPr>
            </w:pPr>
            <w:r>
              <w:rPr>
                <w:color w:val="002060"/>
                <w:sz w:val="24"/>
                <w:szCs w:val="28"/>
              </w:rPr>
              <w:t>0</w:t>
            </w:r>
          </w:p>
        </w:tc>
        <w:tc>
          <w:tcPr>
            <w:tcW w:w="832" w:type="pct"/>
          </w:tcPr>
          <w:p w14:paraId="74AC63D0" w14:textId="77777777" w:rsidR="00C96078" w:rsidRPr="00A63D40" w:rsidRDefault="008572F8" w:rsidP="00151C8B">
            <w:pPr>
              <w:spacing w:line="360" w:lineRule="auto"/>
              <w:jc w:val="center"/>
              <w:rPr>
                <w:color w:val="002060"/>
                <w:sz w:val="24"/>
                <w:szCs w:val="28"/>
              </w:rPr>
            </w:pPr>
            <w:r>
              <w:rPr>
                <w:color w:val="002060"/>
                <w:sz w:val="24"/>
                <w:szCs w:val="28"/>
              </w:rPr>
              <w:t>0</w:t>
            </w:r>
          </w:p>
        </w:tc>
      </w:tr>
      <w:tr w:rsidR="00C96078" w:rsidRPr="00B85AB2" w14:paraId="2DFBE561" w14:textId="77777777" w:rsidTr="00C96078">
        <w:tc>
          <w:tcPr>
            <w:tcW w:w="1434" w:type="pct"/>
          </w:tcPr>
          <w:p w14:paraId="42BFC0D1" w14:textId="77777777" w:rsidR="00C96078" w:rsidRPr="00A63D40" w:rsidRDefault="00C96078" w:rsidP="00151C8B">
            <w:pPr>
              <w:spacing w:line="360" w:lineRule="auto"/>
              <w:jc w:val="center"/>
              <w:rPr>
                <w:color w:val="002060"/>
                <w:sz w:val="24"/>
                <w:szCs w:val="28"/>
              </w:rPr>
            </w:pPr>
            <w:r>
              <w:rPr>
                <w:color w:val="002060"/>
                <w:sz w:val="24"/>
                <w:szCs w:val="28"/>
              </w:rPr>
              <w:t>Conseiller en Insertion Professionnelle</w:t>
            </w:r>
          </w:p>
        </w:tc>
        <w:tc>
          <w:tcPr>
            <w:tcW w:w="1901" w:type="pct"/>
          </w:tcPr>
          <w:p w14:paraId="5154DF8D" w14:textId="77777777" w:rsidR="00C96078" w:rsidRPr="00A63D40" w:rsidRDefault="00C96078" w:rsidP="00151C8B">
            <w:pPr>
              <w:spacing w:line="360" w:lineRule="auto"/>
              <w:jc w:val="center"/>
              <w:rPr>
                <w:color w:val="002060"/>
                <w:sz w:val="24"/>
                <w:szCs w:val="28"/>
              </w:rPr>
            </w:pPr>
            <w:r w:rsidRPr="00A63D40">
              <w:rPr>
                <w:color w:val="002060"/>
                <w:sz w:val="24"/>
                <w:szCs w:val="28"/>
              </w:rPr>
              <w:t>Accompagnement soc</w:t>
            </w:r>
            <w:r>
              <w:rPr>
                <w:color w:val="002060"/>
                <w:sz w:val="24"/>
                <w:szCs w:val="28"/>
              </w:rPr>
              <w:t>io professionnel vers l’emploi durable</w:t>
            </w:r>
          </w:p>
        </w:tc>
        <w:tc>
          <w:tcPr>
            <w:tcW w:w="833" w:type="pct"/>
          </w:tcPr>
          <w:p w14:paraId="401104F5" w14:textId="77777777" w:rsidR="00C96078" w:rsidRPr="00A63D40" w:rsidRDefault="00C96078" w:rsidP="00151C8B">
            <w:pPr>
              <w:spacing w:line="360" w:lineRule="auto"/>
              <w:jc w:val="center"/>
              <w:rPr>
                <w:color w:val="002060"/>
                <w:sz w:val="24"/>
                <w:szCs w:val="28"/>
              </w:rPr>
            </w:pPr>
            <w:r w:rsidRPr="00A63D40">
              <w:rPr>
                <w:color w:val="002060"/>
                <w:sz w:val="24"/>
                <w:szCs w:val="28"/>
              </w:rPr>
              <w:t>1</w:t>
            </w:r>
          </w:p>
        </w:tc>
        <w:tc>
          <w:tcPr>
            <w:tcW w:w="832" w:type="pct"/>
          </w:tcPr>
          <w:p w14:paraId="67F7F196" w14:textId="77777777" w:rsidR="00C96078" w:rsidRPr="00A63D40" w:rsidRDefault="00C96078" w:rsidP="00151C8B">
            <w:pPr>
              <w:spacing w:line="360" w:lineRule="auto"/>
              <w:jc w:val="center"/>
              <w:rPr>
                <w:color w:val="002060"/>
                <w:sz w:val="24"/>
                <w:szCs w:val="28"/>
              </w:rPr>
            </w:pPr>
            <w:r>
              <w:rPr>
                <w:color w:val="002060"/>
                <w:sz w:val="24"/>
                <w:szCs w:val="28"/>
              </w:rPr>
              <w:t>1</w:t>
            </w:r>
          </w:p>
        </w:tc>
      </w:tr>
      <w:tr w:rsidR="00C96078" w:rsidRPr="00B85AB2" w14:paraId="6B63D975" w14:textId="77777777" w:rsidTr="00C96078">
        <w:tc>
          <w:tcPr>
            <w:tcW w:w="1434" w:type="pct"/>
          </w:tcPr>
          <w:p w14:paraId="339B8491" w14:textId="77777777" w:rsidR="00C96078" w:rsidRPr="00A63D40" w:rsidRDefault="00C96078" w:rsidP="00151C8B">
            <w:pPr>
              <w:spacing w:line="360" w:lineRule="auto"/>
              <w:jc w:val="center"/>
              <w:rPr>
                <w:color w:val="002060"/>
                <w:sz w:val="24"/>
                <w:szCs w:val="28"/>
              </w:rPr>
            </w:pPr>
            <w:r>
              <w:rPr>
                <w:color w:val="002060"/>
                <w:sz w:val="24"/>
                <w:szCs w:val="28"/>
              </w:rPr>
              <w:t>Encadrant Technique</w:t>
            </w:r>
          </w:p>
        </w:tc>
        <w:tc>
          <w:tcPr>
            <w:tcW w:w="1901" w:type="pct"/>
          </w:tcPr>
          <w:p w14:paraId="70398FB5" w14:textId="77777777" w:rsidR="00C96078" w:rsidRPr="00A63D40" w:rsidRDefault="00C96078" w:rsidP="00151C8B">
            <w:pPr>
              <w:spacing w:line="360" w:lineRule="auto"/>
              <w:jc w:val="center"/>
              <w:rPr>
                <w:color w:val="002060"/>
                <w:sz w:val="24"/>
                <w:szCs w:val="28"/>
              </w:rPr>
            </w:pPr>
            <w:r>
              <w:rPr>
                <w:color w:val="002060"/>
                <w:sz w:val="24"/>
                <w:szCs w:val="28"/>
              </w:rPr>
              <w:t>Encadrement et gestion des activités du chantier</w:t>
            </w:r>
          </w:p>
        </w:tc>
        <w:tc>
          <w:tcPr>
            <w:tcW w:w="833" w:type="pct"/>
          </w:tcPr>
          <w:p w14:paraId="6B4AF535" w14:textId="77777777" w:rsidR="00C96078" w:rsidRPr="00A63D40" w:rsidRDefault="00C96078" w:rsidP="00151C8B">
            <w:pPr>
              <w:spacing w:line="360" w:lineRule="auto"/>
              <w:jc w:val="center"/>
              <w:rPr>
                <w:color w:val="002060"/>
                <w:sz w:val="24"/>
                <w:szCs w:val="28"/>
              </w:rPr>
            </w:pPr>
            <w:r w:rsidRPr="00A63D40">
              <w:rPr>
                <w:color w:val="002060"/>
                <w:sz w:val="24"/>
                <w:szCs w:val="28"/>
              </w:rPr>
              <w:t>2</w:t>
            </w:r>
          </w:p>
        </w:tc>
        <w:tc>
          <w:tcPr>
            <w:tcW w:w="832" w:type="pct"/>
          </w:tcPr>
          <w:p w14:paraId="35ADE62B" w14:textId="77777777" w:rsidR="00C96078" w:rsidRPr="00A63D40" w:rsidRDefault="00C96078" w:rsidP="00151C8B">
            <w:pPr>
              <w:spacing w:line="360" w:lineRule="auto"/>
              <w:jc w:val="center"/>
              <w:rPr>
                <w:color w:val="002060"/>
                <w:sz w:val="24"/>
                <w:szCs w:val="28"/>
              </w:rPr>
            </w:pPr>
            <w:r>
              <w:rPr>
                <w:color w:val="002060"/>
                <w:sz w:val="24"/>
                <w:szCs w:val="28"/>
              </w:rPr>
              <w:t>2</w:t>
            </w:r>
          </w:p>
        </w:tc>
      </w:tr>
      <w:tr w:rsidR="00C96078" w:rsidRPr="00B85AB2" w14:paraId="34F61B79" w14:textId="77777777" w:rsidTr="00C96078">
        <w:tc>
          <w:tcPr>
            <w:tcW w:w="1434" w:type="pct"/>
          </w:tcPr>
          <w:p w14:paraId="709A5589" w14:textId="77777777" w:rsidR="00C96078" w:rsidRPr="00A63D40" w:rsidRDefault="00C96078" w:rsidP="00151C8B">
            <w:pPr>
              <w:spacing w:line="360" w:lineRule="auto"/>
              <w:jc w:val="center"/>
              <w:rPr>
                <w:color w:val="002060"/>
                <w:sz w:val="24"/>
                <w:szCs w:val="28"/>
              </w:rPr>
            </w:pPr>
            <w:r>
              <w:rPr>
                <w:color w:val="002060"/>
                <w:sz w:val="24"/>
                <w:szCs w:val="28"/>
              </w:rPr>
              <w:t>Salariés en insertion</w:t>
            </w:r>
          </w:p>
        </w:tc>
        <w:tc>
          <w:tcPr>
            <w:tcW w:w="1901" w:type="pct"/>
          </w:tcPr>
          <w:p w14:paraId="6BD068AB" w14:textId="77777777" w:rsidR="00C96078" w:rsidRDefault="00C96078" w:rsidP="00151C8B">
            <w:pPr>
              <w:spacing w:line="360" w:lineRule="auto"/>
              <w:jc w:val="center"/>
              <w:rPr>
                <w:color w:val="002060"/>
                <w:sz w:val="24"/>
                <w:szCs w:val="28"/>
              </w:rPr>
            </w:pPr>
            <w:r>
              <w:rPr>
                <w:color w:val="002060"/>
                <w:sz w:val="24"/>
                <w:szCs w:val="28"/>
              </w:rPr>
              <w:t xml:space="preserve">Réalisation des activités du chantier </w:t>
            </w:r>
          </w:p>
          <w:p w14:paraId="354C6AB9" w14:textId="77777777" w:rsidR="00C96078" w:rsidRDefault="00C96078" w:rsidP="00151C8B">
            <w:pPr>
              <w:spacing w:line="360" w:lineRule="auto"/>
              <w:jc w:val="center"/>
              <w:rPr>
                <w:color w:val="002060"/>
                <w:sz w:val="24"/>
                <w:szCs w:val="28"/>
              </w:rPr>
            </w:pPr>
            <w:r>
              <w:rPr>
                <w:color w:val="002060"/>
                <w:sz w:val="24"/>
                <w:szCs w:val="28"/>
              </w:rPr>
              <w:t>Insertion professionnelle vers l’emploi durable</w:t>
            </w:r>
          </w:p>
          <w:p w14:paraId="4FA705C3" w14:textId="77777777" w:rsidR="00C96078" w:rsidRPr="00A63D40" w:rsidRDefault="00C96078" w:rsidP="00151C8B">
            <w:pPr>
              <w:spacing w:line="360" w:lineRule="auto"/>
              <w:jc w:val="center"/>
              <w:rPr>
                <w:color w:val="002060"/>
                <w:sz w:val="24"/>
                <w:szCs w:val="28"/>
              </w:rPr>
            </w:pPr>
            <w:r>
              <w:rPr>
                <w:color w:val="002060"/>
                <w:sz w:val="24"/>
                <w:szCs w:val="28"/>
              </w:rPr>
              <w:t>Réalisation de formations</w:t>
            </w:r>
          </w:p>
        </w:tc>
        <w:tc>
          <w:tcPr>
            <w:tcW w:w="833" w:type="pct"/>
          </w:tcPr>
          <w:p w14:paraId="5594D96A" w14:textId="77777777" w:rsidR="00C96078" w:rsidRPr="00A63D40" w:rsidRDefault="00C96078" w:rsidP="00151C8B">
            <w:pPr>
              <w:spacing w:line="360" w:lineRule="auto"/>
              <w:jc w:val="center"/>
              <w:rPr>
                <w:color w:val="002060"/>
                <w:sz w:val="24"/>
                <w:szCs w:val="28"/>
              </w:rPr>
            </w:pPr>
            <w:r>
              <w:rPr>
                <w:color w:val="002060"/>
                <w:sz w:val="24"/>
                <w:szCs w:val="28"/>
              </w:rPr>
              <w:t>13.7</w:t>
            </w:r>
          </w:p>
        </w:tc>
        <w:tc>
          <w:tcPr>
            <w:tcW w:w="832" w:type="pct"/>
          </w:tcPr>
          <w:p w14:paraId="4A658D9A" w14:textId="77777777" w:rsidR="00C96078" w:rsidRPr="00A63D40" w:rsidRDefault="00C96078" w:rsidP="00151C8B">
            <w:pPr>
              <w:spacing w:line="360" w:lineRule="auto"/>
              <w:jc w:val="center"/>
              <w:rPr>
                <w:color w:val="002060"/>
                <w:sz w:val="24"/>
                <w:szCs w:val="28"/>
              </w:rPr>
            </w:pPr>
            <w:r>
              <w:rPr>
                <w:color w:val="002060"/>
                <w:sz w:val="24"/>
                <w:szCs w:val="28"/>
              </w:rPr>
              <w:t>13.7</w:t>
            </w:r>
          </w:p>
        </w:tc>
      </w:tr>
    </w:tbl>
    <w:p w14:paraId="6088B238" w14:textId="77777777" w:rsidR="00A63D40" w:rsidRDefault="00C96078" w:rsidP="00151C8B">
      <w:pPr>
        <w:spacing w:line="360" w:lineRule="auto"/>
        <w:rPr>
          <w:rFonts w:asciiTheme="majorHAnsi" w:hAnsiTheme="majorHAnsi" w:cstheme="majorHAnsi"/>
          <w:color w:val="002060"/>
          <w:sz w:val="24"/>
          <w:szCs w:val="24"/>
        </w:rPr>
      </w:pPr>
      <w:r w:rsidRPr="00C96078">
        <w:rPr>
          <w:rFonts w:asciiTheme="majorHAnsi" w:hAnsiTheme="majorHAnsi" w:cstheme="majorHAnsi"/>
          <w:color w:val="002060"/>
          <w:sz w:val="24"/>
          <w:szCs w:val="24"/>
        </w:rPr>
        <w:t>Le taux d’encadrement en activité est</w:t>
      </w:r>
      <w:r>
        <w:rPr>
          <w:rFonts w:asciiTheme="majorHAnsi" w:hAnsiTheme="majorHAnsi" w:cstheme="majorHAnsi"/>
          <w:color w:val="002060"/>
          <w:sz w:val="24"/>
          <w:szCs w:val="24"/>
        </w:rPr>
        <w:t xml:space="preserve"> d’environ 1 pour 10 ce qui est mieux que le 1 pour 12 </w:t>
      </w:r>
      <w:r w:rsidR="008572F8">
        <w:rPr>
          <w:rFonts w:asciiTheme="majorHAnsi" w:hAnsiTheme="majorHAnsi" w:cstheme="majorHAnsi"/>
          <w:color w:val="002060"/>
          <w:sz w:val="24"/>
          <w:szCs w:val="24"/>
        </w:rPr>
        <w:t xml:space="preserve">maximal </w:t>
      </w:r>
      <w:r>
        <w:rPr>
          <w:rFonts w:asciiTheme="majorHAnsi" w:hAnsiTheme="majorHAnsi" w:cstheme="majorHAnsi"/>
          <w:color w:val="002060"/>
          <w:sz w:val="24"/>
          <w:szCs w:val="24"/>
        </w:rPr>
        <w:t>autorisé.</w:t>
      </w:r>
    </w:p>
    <w:p w14:paraId="7729F032" w14:textId="77777777" w:rsidR="008572F8" w:rsidRPr="00C96078" w:rsidRDefault="008572F8" w:rsidP="00151C8B">
      <w:p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Le Chef de Service n’est pas budgété sur l’ACI mais son temps est tout de même réparti entre ses deux services.</w:t>
      </w:r>
    </w:p>
    <w:p w14:paraId="1EF0B6E9" w14:textId="77777777" w:rsidR="00C96078" w:rsidRDefault="00C96078" w:rsidP="00151C8B">
      <w:pPr>
        <w:spacing w:line="360" w:lineRule="auto"/>
        <w:rPr>
          <w:color w:val="00B050"/>
        </w:rPr>
      </w:pPr>
    </w:p>
    <w:p w14:paraId="13A5CF28" w14:textId="77777777" w:rsidR="00A62FA0" w:rsidRDefault="00A62FA0" w:rsidP="00151C8B">
      <w:pPr>
        <w:spacing w:line="360" w:lineRule="auto"/>
        <w:rPr>
          <w:color w:val="00B050"/>
        </w:rPr>
      </w:pPr>
    </w:p>
    <w:p w14:paraId="5B08E215" w14:textId="77777777" w:rsidR="00A62FA0" w:rsidRDefault="00A62FA0" w:rsidP="00151C8B">
      <w:pPr>
        <w:spacing w:line="360" w:lineRule="auto"/>
        <w:rPr>
          <w:color w:val="00B050"/>
        </w:rPr>
      </w:pPr>
    </w:p>
    <w:p w14:paraId="7ED63470" w14:textId="77777777" w:rsidR="00A62FA0" w:rsidRDefault="00A62FA0" w:rsidP="00151C8B">
      <w:pPr>
        <w:spacing w:line="360" w:lineRule="auto"/>
        <w:rPr>
          <w:color w:val="00B050"/>
        </w:rPr>
      </w:pPr>
    </w:p>
    <w:p w14:paraId="7AA6B3B4" w14:textId="77777777" w:rsidR="00151C8B" w:rsidRDefault="00151C8B" w:rsidP="00151C8B">
      <w:pPr>
        <w:pStyle w:val="Paragraphedeliste"/>
        <w:spacing w:line="360" w:lineRule="auto"/>
        <w:jc w:val="both"/>
        <w:rPr>
          <w:b/>
          <w:color w:val="002060"/>
        </w:rPr>
      </w:pPr>
    </w:p>
    <w:p w14:paraId="68490CE1" w14:textId="77777777" w:rsidR="008C0709" w:rsidRDefault="008C0709" w:rsidP="00151C8B">
      <w:pPr>
        <w:pStyle w:val="Paragraphedeliste"/>
        <w:numPr>
          <w:ilvl w:val="0"/>
          <w:numId w:val="4"/>
        </w:numPr>
        <w:spacing w:line="360" w:lineRule="auto"/>
        <w:jc w:val="both"/>
        <w:rPr>
          <w:b/>
          <w:color w:val="002060"/>
        </w:rPr>
      </w:pPr>
      <w:r w:rsidRPr="00864889">
        <w:rPr>
          <w:b/>
          <w:color w:val="002060"/>
        </w:rPr>
        <w:lastRenderedPageBreak/>
        <w:t>Formations</w:t>
      </w:r>
      <w:r w:rsidR="00625973" w:rsidRPr="00864889">
        <w:rPr>
          <w:b/>
          <w:color w:val="002060"/>
        </w:rPr>
        <w:t xml:space="preserve">  </w:t>
      </w:r>
      <w:r w:rsidR="00C96078">
        <w:rPr>
          <w:b/>
          <w:color w:val="002060"/>
        </w:rPr>
        <w:t xml:space="preserve"> </w:t>
      </w:r>
    </w:p>
    <w:p w14:paraId="558003C1" w14:textId="77777777" w:rsidR="00A62FA0" w:rsidRPr="00A62FA0" w:rsidRDefault="00A62FA0" w:rsidP="00151C8B">
      <w:pPr>
        <w:spacing w:line="360" w:lineRule="auto"/>
        <w:jc w:val="both"/>
        <w:rPr>
          <w:b/>
          <w:color w:val="002060"/>
        </w:rPr>
      </w:pPr>
      <w:r>
        <w:rPr>
          <w:b/>
          <w:color w:val="002060"/>
        </w:rPr>
        <w:t>Pour les salariés en insertion :</w:t>
      </w:r>
    </w:p>
    <w:tbl>
      <w:tblPr>
        <w:tblStyle w:val="Grilledutableau"/>
        <w:tblW w:w="0" w:type="auto"/>
        <w:jc w:val="center"/>
        <w:tblLook w:val="04A0" w:firstRow="1" w:lastRow="0" w:firstColumn="1" w:lastColumn="0" w:noHBand="0" w:noVBand="1"/>
      </w:tblPr>
      <w:tblGrid>
        <w:gridCol w:w="2688"/>
        <w:gridCol w:w="1825"/>
        <w:gridCol w:w="2327"/>
        <w:gridCol w:w="2220"/>
      </w:tblGrid>
      <w:tr w:rsidR="008572F8" w:rsidRPr="001E698E" w14:paraId="3C18F354" w14:textId="77777777" w:rsidTr="005B3EF5">
        <w:trPr>
          <w:jc w:val="center"/>
        </w:trPr>
        <w:tc>
          <w:tcPr>
            <w:tcW w:w="2688" w:type="dxa"/>
            <w:shd w:val="clear" w:color="auto" w:fill="0070C0"/>
            <w:vAlign w:val="center"/>
          </w:tcPr>
          <w:p w14:paraId="2B1CF229" w14:textId="77777777" w:rsidR="008572F8" w:rsidRPr="008572F8" w:rsidRDefault="008572F8" w:rsidP="00151C8B">
            <w:pPr>
              <w:spacing w:line="360" w:lineRule="auto"/>
              <w:jc w:val="center"/>
              <w:rPr>
                <w:b/>
                <w:color w:val="FFFFFF" w:themeColor="background1"/>
                <w:sz w:val="24"/>
                <w:szCs w:val="28"/>
              </w:rPr>
            </w:pPr>
            <w:r w:rsidRPr="008572F8">
              <w:rPr>
                <w:b/>
                <w:color w:val="FFFFFF" w:themeColor="background1"/>
                <w:sz w:val="24"/>
                <w:szCs w:val="28"/>
              </w:rPr>
              <w:t>Intitulé de la formation</w:t>
            </w:r>
          </w:p>
        </w:tc>
        <w:tc>
          <w:tcPr>
            <w:tcW w:w="1825" w:type="dxa"/>
            <w:shd w:val="clear" w:color="auto" w:fill="0070C0"/>
            <w:vAlign w:val="center"/>
          </w:tcPr>
          <w:p w14:paraId="1082C9B7" w14:textId="77777777" w:rsidR="008572F8" w:rsidRPr="008572F8" w:rsidRDefault="008572F8" w:rsidP="00151C8B">
            <w:pPr>
              <w:spacing w:line="360" w:lineRule="auto"/>
              <w:jc w:val="center"/>
              <w:rPr>
                <w:b/>
                <w:color w:val="FFFFFF" w:themeColor="background1"/>
                <w:sz w:val="24"/>
                <w:szCs w:val="28"/>
              </w:rPr>
            </w:pPr>
            <w:r>
              <w:rPr>
                <w:b/>
                <w:color w:val="FFFFFF" w:themeColor="background1"/>
                <w:sz w:val="24"/>
                <w:szCs w:val="28"/>
              </w:rPr>
              <w:t>Organisme Formateur</w:t>
            </w:r>
          </w:p>
        </w:tc>
        <w:tc>
          <w:tcPr>
            <w:tcW w:w="2327" w:type="dxa"/>
            <w:shd w:val="clear" w:color="auto" w:fill="0070C0"/>
            <w:vAlign w:val="center"/>
          </w:tcPr>
          <w:p w14:paraId="04813B83" w14:textId="77777777" w:rsidR="008572F8" w:rsidRPr="008572F8" w:rsidRDefault="008572F8" w:rsidP="00151C8B">
            <w:pPr>
              <w:spacing w:line="360" w:lineRule="auto"/>
              <w:jc w:val="center"/>
              <w:rPr>
                <w:b/>
                <w:color w:val="FFFFFF" w:themeColor="background1"/>
                <w:sz w:val="24"/>
                <w:szCs w:val="28"/>
              </w:rPr>
            </w:pPr>
            <w:r>
              <w:rPr>
                <w:b/>
                <w:color w:val="FFFFFF" w:themeColor="background1"/>
                <w:sz w:val="24"/>
                <w:szCs w:val="28"/>
              </w:rPr>
              <w:t>Nombre de s</w:t>
            </w:r>
            <w:r w:rsidRPr="008572F8">
              <w:rPr>
                <w:b/>
                <w:color w:val="FFFFFF" w:themeColor="background1"/>
                <w:sz w:val="24"/>
                <w:szCs w:val="28"/>
              </w:rPr>
              <w:t>alariés en ayant bénéficié</w:t>
            </w:r>
          </w:p>
        </w:tc>
        <w:tc>
          <w:tcPr>
            <w:tcW w:w="2220" w:type="dxa"/>
            <w:shd w:val="clear" w:color="auto" w:fill="0070C0"/>
            <w:vAlign w:val="center"/>
          </w:tcPr>
          <w:p w14:paraId="6CD4D5BF" w14:textId="77777777" w:rsidR="008572F8" w:rsidRPr="008572F8" w:rsidRDefault="008572F8" w:rsidP="00151C8B">
            <w:pPr>
              <w:spacing w:line="360" w:lineRule="auto"/>
              <w:jc w:val="center"/>
              <w:rPr>
                <w:b/>
                <w:color w:val="FFFFFF" w:themeColor="background1"/>
                <w:sz w:val="24"/>
                <w:szCs w:val="28"/>
              </w:rPr>
            </w:pPr>
            <w:r w:rsidRPr="008572F8">
              <w:rPr>
                <w:b/>
                <w:color w:val="FFFFFF" w:themeColor="background1"/>
                <w:sz w:val="24"/>
                <w:szCs w:val="28"/>
              </w:rPr>
              <w:t>Thème général</w:t>
            </w:r>
          </w:p>
        </w:tc>
      </w:tr>
      <w:tr w:rsidR="008572F8" w:rsidRPr="001E698E" w14:paraId="09FEC3B7" w14:textId="77777777" w:rsidTr="005B3EF5">
        <w:trPr>
          <w:jc w:val="center"/>
        </w:trPr>
        <w:tc>
          <w:tcPr>
            <w:tcW w:w="2688" w:type="dxa"/>
            <w:vAlign w:val="center"/>
          </w:tcPr>
          <w:p w14:paraId="243BA992" w14:textId="77777777" w:rsidR="008572F8" w:rsidRDefault="008572F8" w:rsidP="00151C8B">
            <w:pPr>
              <w:spacing w:line="360" w:lineRule="auto"/>
              <w:jc w:val="center"/>
              <w:rPr>
                <w:color w:val="002060"/>
              </w:rPr>
            </w:pPr>
          </w:p>
          <w:p w14:paraId="1FE50787" w14:textId="77777777" w:rsidR="008572F8" w:rsidRDefault="008572F8" w:rsidP="00151C8B">
            <w:pPr>
              <w:spacing w:line="360" w:lineRule="auto"/>
              <w:jc w:val="center"/>
              <w:rPr>
                <w:color w:val="002060"/>
              </w:rPr>
            </w:pPr>
            <w:r w:rsidRPr="004968A8">
              <w:rPr>
                <w:color w:val="002060"/>
              </w:rPr>
              <w:t>Maraichage</w:t>
            </w:r>
            <w:r>
              <w:rPr>
                <w:color w:val="002060"/>
              </w:rPr>
              <w:t xml:space="preserve"> en p</w:t>
            </w:r>
            <w:r w:rsidRPr="004968A8">
              <w:rPr>
                <w:color w:val="002060"/>
              </w:rPr>
              <w:t>ermaculture</w:t>
            </w:r>
          </w:p>
          <w:p w14:paraId="305E9671" w14:textId="77777777" w:rsidR="008572F8" w:rsidRPr="001E698E" w:rsidRDefault="008572F8" w:rsidP="00151C8B">
            <w:pPr>
              <w:spacing w:line="360" w:lineRule="auto"/>
              <w:jc w:val="center"/>
              <w:rPr>
                <w:color w:val="002060"/>
              </w:rPr>
            </w:pPr>
          </w:p>
        </w:tc>
        <w:tc>
          <w:tcPr>
            <w:tcW w:w="1825" w:type="dxa"/>
            <w:vAlign w:val="center"/>
          </w:tcPr>
          <w:p w14:paraId="37BE4312" w14:textId="77777777" w:rsidR="008572F8" w:rsidRPr="002078AC" w:rsidRDefault="008572F8" w:rsidP="00151C8B">
            <w:pPr>
              <w:spacing w:line="360" w:lineRule="auto"/>
              <w:jc w:val="center"/>
              <w:rPr>
                <w:color w:val="002060"/>
              </w:rPr>
            </w:pPr>
            <w:r>
              <w:rPr>
                <w:color w:val="002060"/>
              </w:rPr>
              <w:t>CERAUE (externe)</w:t>
            </w:r>
          </w:p>
        </w:tc>
        <w:tc>
          <w:tcPr>
            <w:tcW w:w="2327" w:type="dxa"/>
            <w:vAlign w:val="center"/>
          </w:tcPr>
          <w:p w14:paraId="191FD119" w14:textId="77777777" w:rsidR="008572F8" w:rsidRPr="001E698E" w:rsidRDefault="008572F8" w:rsidP="00151C8B">
            <w:pPr>
              <w:spacing w:line="360" w:lineRule="auto"/>
              <w:jc w:val="center"/>
              <w:rPr>
                <w:color w:val="002060"/>
              </w:rPr>
            </w:pPr>
            <w:r>
              <w:rPr>
                <w:color w:val="002060"/>
              </w:rPr>
              <w:t>7</w:t>
            </w:r>
          </w:p>
        </w:tc>
        <w:tc>
          <w:tcPr>
            <w:tcW w:w="2220" w:type="dxa"/>
            <w:vAlign w:val="center"/>
          </w:tcPr>
          <w:p w14:paraId="74A57176" w14:textId="77777777" w:rsidR="008572F8" w:rsidRPr="001E698E" w:rsidRDefault="008572F8" w:rsidP="00151C8B">
            <w:pPr>
              <w:spacing w:line="360" w:lineRule="auto"/>
              <w:jc w:val="center"/>
              <w:rPr>
                <w:color w:val="002060"/>
              </w:rPr>
            </w:pPr>
            <w:r>
              <w:rPr>
                <w:color w:val="002060"/>
              </w:rPr>
              <w:t>Initiation au maraichage et aux techniques de permaculture</w:t>
            </w:r>
          </w:p>
        </w:tc>
      </w:tr>
      <w:tr w:rsidR="008572F8" w:rsidRPr="001E698E" w14:paraId="75E8C97E" w14:textId="77777777" w:rsidTr="005B3EF5">
        <w:trPr>
          <w:jc w:val="center"/>
        </w:trPr>
        <w:tc>
          <w:tcPr>
            <w:tcW w:w="2688" w:type="dxa"/>
            <w:vAlign w:val="center"/>
          </w:tcPr>
          <w:p w14:paraId="0DA70319" w14:textId="77777777" w:rsidR="008572F8" w:rsidRPr="001E698E" w:rsidRDefault="008572F8" w:rsidP="00151C8B">
            <w:pPr>
              <w:spacing w:line="360" w:lineRule="auto"/>
              <w:jc w:val="center"/>
              <w:rPr>
                <w:color w:val="002060"/>
              </w:rPr>
            </w:pPr>
            <w:r w:rsidRPr="004968A8">
              <w:rPr>
                <w:color w:val="002060"/>
              </w:rPr>
              <w:t>Espace</w:t>
            </w:r>
            <w:r>
              <w:rPr>
                <w:color w:val="002060"/>
              </w:rPr>
              <w:t>s</w:t>
            </w:r>
            <w:r w:rsidRPr="004968A8">
              <w:rPr>
                <w:color w:val="002060"/>
              </w:rPr>
              <w:t xml:space="preserve"> vert</w:t>
            </w:r>
            <w:r>
              <w:rPr>
                <w:color w:val="002060"/>
              </w:rPr>
              <w:t>s</w:t>
            </w:r>
          </w:p>
        </w:tc>
        <w:tc>
          <w:tcPr>
            <w:tcW w:w="1825" w:type="dxa"/>
            <w:vAlign w:val="center"/>
          </w:tcPr>
          <w:p w14:paraId="5B2E91B9" w14:textId="77777777" w:rsidR="008572F8" w:rsidRPr="002078AC" w:rsidRDefault="008572F8" w:rsidP="00151C8B">
            <w:pPr>
              <w:spacing w:line="360" w:lineRule="auto"/>
              <w:jc w:val="center"/>
              <w:rPr>
                <w:color w:val="002060"/>
              </w:rPr>
            </w:pPr>
            <w:r>
              <w:rPr>
                <w:color w:val="002060"/>
              </w:rPr>
              <w:t>CERAUE (externe)</w:t>
            </w:r>
          </w:p>
        </w:tc>
        <w:tc>
          <w:tcPr>
            <w:tcW w:w="2327" w:type="dxa"/>
            <w:vAlign w:val="center"/>
          </w:tcPr>
          <w:p w14:paraId="24995687" w14:textId="77777777" w:rsidR="008572F8" w:rsidRPr="001E698E" w:rsidRDefault="008572F8" w:rsidP="00151C8B">
            <w:pPr>
              <w:spacing w:line="360" w:lineRule="auto"/>
              <w:jc w:val="center"/>
              <w:rPr>
                <w:color w:val="002060"/>
              </w:rPr>
            </w:pPr>
            <w:r>
              <w:rPr>
                <w:color w:val="002060"/>
              </w:rPr>
              <w:t>5</w:t>
            </w:r>
          </w:p>
        </w:tc>
        <w:tc>
          <w:tcPr>
            <w:tcW w:w="2220" w:type="dxa"/>
            <w:vAlign w:val="center"/>
          </w:tcPr>
          <w:p w14:paraId="2999373C" w14:textId="77777777" w:rsidR="008572F8" w:rsidRPr="001E698E" w:rsidRDefault="008572F8" w:rsidP="00151C8B">
            <w:pPr>
              <w:spacing w:line="360" w:lineRule="auto"/>
              <w:jc w:val="center"/>
              <w:rPr>
                <w:color w:val="002060"/>
              </w:rPr>
            </w:pPr>
            <w:r>
              <w:rPr>
                <w:color w:val="002060"/>
              </w:rPr>
              <w:t>Techniques d’entretien des espaces verts</w:t>
            </w:r>
          </w:p>
        </w:tc>
      </w:tr>
      <w:tr w:rsidR="008572F8" w:rsidRPr="001E698E" w14:paraId="7BEB3135" w14:textId="77777777" w:rsidTr="005B3EF5">
        <w:trPr>
          <w:trHeight w:val="2678"/>
          <w:jc w:val="center"/>
        </w:trPr>
        <w:tc>
          <w:tcPr>
            <w:tcW w:w="2688" w:type="dxa"/>
            <w:vAlign w:val="center"/>
          </w:tcPr>
          <w:p w14:paraId="7E86D8A9" w14:textId="77777777" w:rsidR="008572F8" w:rsidRPr="004968A8" w:rsidRDefault="008572F8" w:rsidP="00151C8B">
            <w:pPr>
              <w:spacing w:line="360" w:lineRule="auto"/>
              <w:jc w:val="center"/>
              <w:rPr>
                <w:color w:val="002060"/>
              </w:rPr>
            </w:pPr>
            <w:r>
              <w:rPr>
                <w:color w:val="002060"/>
              </w:rPr>
              <w:t>« Initiation au numérique »</w:t>
            </w:r>
          </w:p>
        </w:tc>
        <w:tc>
          <w:tcPr>
            <w:tcW w:w="1825" w:type="dxa"/>
            <w:vAlign w:val="center"/>
          </w:tcPr>
          <w:p w14:paraId="1632CF32" w14:textId="77777777" w:rsidR="008572F8" w:rsidRDefault="008572F8" w:rsidP="00151C8B">
            <w:pPr>
              <w:spacing w:line="360" w:lineRule="auto"/>
              <w:jc w:val="center"/>
              <w:rPr>
                <w:color w:val="002060"/>
              </w:rPr>
            </w:pPr>
            <w:r>
              <w:rPr>
                <w:color w:val="002060"/>
              </w:rPr>
              <w:t>Emmaüs Compétences (interne au Bois de l’Abbé)</w:t>
            </w:r>
          </w:p>
        </w:tc>
        <w:tc>
          <w:tcPr>
            <w:tcW w:w="2327" w:type="dxa"/>
            <w:vAlign w:val="center"/>
          </w:tcPr>
          <w:p w14:paraId="3643781F" w14:textId="77777777" w:rsidR="008572F8" w:rsidRPr="001E698E" w:rsidRDefault="008572F8" w:rsidP="00151C8B">
            <w:pPr>
              <w:spacing w:line="360" w:lineRule="auto"/>
              <w:jc w:val="center"/>
              <w:rPr>
                <w:color w:val="002060"/>
              </w:rPr>
            </w:pPr>
            <w:r>
              <w:rPr>
                <w:color w:val="002060"/>
              </w:rPr>
              <w:t>13</w:t>
            </w:r>
          </w:p>
        </w:tc>
        <w:tc>
          <w:tcPr>
            <w:tcW w:w="2220" w:type="dxa"/>
            <w:vAlign w:val="center"/>
          </w:tcPr>
          <w:p w14:paraId="556417A0" w14:textId="77777777" w:rsidR="008572F8" w:rsidRPr="001E698E" w:rsidRDefault="008572F8" w:rsidP="00151C8B">
            <w:pPr>
              <w:spacing w:line="360" w:lineRule="auto"/>
              <w:jc w:val="center"/>
              <w:rPr>
                <w:color w:val="002060"/>
              </w:rPr>
            </w:pPr>
            <w:r>
              <w:rPr>
                <w:color w:val="002060"/>
              </w:rPr>
              <w:t>Découverte du numérique, initiation à la session Emmaüs, la boite mail, navigation sur internet</w:t>
            </w:r>
          </w:p>
        </w:tc>
      </w:tr>
      <w:tr w:rsidR="008572F8" w:rsidRPr="001E698E" w14:paraId="6B71AADD" w14:textId="77777777" w:rsidTr="005B3EF5">
        <w:trPr>
          <w:jc w:val="center"/>
        </w:trPr>
        <w:tc>
          <w:tcPr>
            <w:tcW w:w="2688" w:type="dxa"/>
            <w:vAlign w:val="center"/>
          </w:tcPr>
          <w:p w14:paraId="08CBC787" w14:textId="77777777" w:rsidR="008572F8" w:rsidRPr="004968A8" w:rsidRDefault="008572F8" w:rsidP="00151C8B">
            <w:pPr>
              <w:spacing w:line="360" w:lineRule="auto"/>
              <w:jc w:val="center"/>
              <w:rPr>
                <w:color w:val="002060"/>
              </w:rPr>
            </w:pPr>
            <w:r w:rsidRPr="004968A8">
              <w:rPr>
                <w:color w:val="002060"/>
              </w:rPr>
              <w:t>Gestes et postures</w:t>
            </w:r>
            <w:r>
              <w:rPr>
                <w:color w:val="002060"/>
              </w:rPr>
              <w:t>, Espaces Verts</w:t>
            </w:r>
          </w:p>
        </w:tc>
        <w:tc>
          <w:tcPr>
            <w:tcW w:w="1825" w:type="dxa"/>
            <w:vAlign w:val="center"/>
          </w:tcPr>
          <w:p w14:paraId="0CB23088" w14:textId="77777777" w:rsidR="008572F8" w:rsidRDefault="00E03D42" w:rsidP="00151C8B">
            <w:pPr>
              <w:spacing w:line="360" w:lineRule="auto"/>
              <w:jc w:val="center"/>
              <w:rPr>
                <w:color w:val="002060"/>
              </w:rPr>
            </w:pPr>
            <w:r w:rsidRPr="00457963">
              <w:rPr>
                <w:color w:val="002060"/>
              </w:rPr>
              <w:t>Estim formation</w:t>
            </w:r>
            <w:r w:rsidR="00154B4E" w:rsidRPr="00457963">
              <w:rPr>
                <w:color w:val="002060"/>
              </w:rPr>
              <w:t xml:space="preserve"> </w:t>
            </w:r>
            <w:r w:rsidR="00154B4E">
              <w:rPr>
                <w:color w:val="002060"/>
              </w:rPr>
              <w:t>(externe</w:t>
            </w:r>
            <w:r w:rsidR="00457963">
              <w:rPr>
                <w:color w:val="002060"/>
              </w:rPr>
              <w:t>)</w:t>
            </w:r>
          </w:p>
        </w:tc>
        <w:tc>
          <w:tcPr>
            <w:tcW w:w="2327" w:type="dxa"/>
            <w:vAlign w:val="center"/>
          </w:tcPr>
          <w:p w14:paraId="2AFC8482" w14:textId="77777777" w:rsidR="008572F8" w:rsidRPr="001E698E" w:rsidRDefault="008572F8" w:rsidP="00151C8B">
            <w:pPr>
              <w:spacing w:line="360" w:lineRule="auto"/>
              <w:jc w:val="center"/>
              <w:rPr>
                <w:color w:val="002060"/>
              </w:rPr>
            </w:pPr>
            <w:r>
              <w:rPr>
                <w:color w:val="002060"/>
              </w:rPr>
              <w:t>8</w:t>
            </w:r>
          </w:p>
        </w:tc>
        <w:tc>
          <w:tcPr>
            <w:tcW w:w="2220" w:type="dxa"/>
            <w:vAlign w:val="center"/>
          </w:tcPr>
          <w:p w14:paraId="3474446C" w14:textId="77777777" w:rsidR="008572F8" w:rsidRPr="001E698E" w:rsidRDefault="008572F8" w:rsidP="00151C8B">
            <w:pPr>
              <w:spacing w:line="360" w:lineRule="auto"/>
              <w:jc w:val="center"/>
              <w:rPr>
                <w:color w:val="002060"/>
              </w:rPr>
            </w:pPr>
            <w:r>
              <w:rPr>
                <w:color w:val="002060"/>
              </w:rPr>
              <w:t>Adopter les bonnes postures et les bons gestes pour les actions et activités en lien avec les Espaces Verts</w:t>
            </w:r>
          </w:p>
        </w:tc>
      </w:tr>
      <w:tr w:rsidR="008572F8" w:rsidRPr="001E698E" w14:paraId="6970E483" w14:textId="77777777" w:rsidTr="005B3EF5">
        <w:trPr>
          <w:jc w:val="center"/>
        </w:trPr>
        <w:tc>
          <w:tcPr>
            <w:tcW w:w="2688" w:type="dxa"/>
            <w:vAlign w:val="center"/>
          </w:tcPr>
          <w:p w14:paraId="02B4D301" w14:textId="77777777" w:rsidR="008572F8" w:rsidRPr="004968A8" w:rsidRDefault="008572F8" w:rsidP="00151C8B">
            <w:pPr>
              <w:spacing w:line="360" w:lineRule="auto"/>
              <w:jc w:val="center"/>
              <w:rPr>
                <w:color w:val="002060"/>
              </w:rPr>
            </w:pPr>
            <w:r w:rsidRPr="004968A8">
              <w:rPr>
                <w:color w:val="002060"/>
              </w:rPr>
              <w:t>Agent d'entretien</w:t>
            </w:r>
          </w:p>
          <w:p w14:paraId="6E0F846F" w14:textId="77777777" w:rsidR="008572F8" w:rsidRPr="004968A8" w:rsidRDefault="00B55F39" w:rsidP="00151C8B">
            <w:pPr>
              <w:spacing w:line="360" w:lineRule="auto"/>
              <w:jc w:val="center"/>
              <w:rPr>
                <w:color w:val="002060"/>
              </w:rPr>
            </w:pPr>
            <w:r w:rsidRPr="004968A8">
              <w:rPr>
                <w:color w:val="002060"/>
              </w:rPr>
              <w:t>Des</w:t>
            </w:r>
            <w:r w:rsidR="008572F8" w:rsidRPr="004968A8">
              <w:rPr>
                <w:color w:val="002060"/>
              </w:rPr>
              <w:t xml:space="preserve"> locaux et sanitaires</w:t>
            </w:r>
          </w:p>
        </w:tc>
        <w:tc>
          <w:tcPr>
            <w:tcW w:w="1825" w:type="dxa"/>
            <w:vAlign w:val="center"/>
          </w:tcPr>
          <w:p w14:paraId="64588392" w14:textId="77777777" w:rsidR="008572F8" w:rsidRDefault="00F752ED" w:rsidP="00151C8B">
            <w:pPr>
              <w:spacing w:line="360" w:lineRule="auto"/>
              <w:jc w:val="center"/>
              <w:rPr>
                <w:color w:val="002060"/>
              </w:rPr>
            </w:pPr>
            <w:proofErr w:type="spellStart"/>
            <w:r w:rsidRPr="00457963">
              <w:rPr>
                <w:color w:val="002060"/>
              </w:rPr>
              <w:t>Fles</w:t>
            </w:r>
            <w:proofErr w:type="spellEnd"/>
            <w:r w:rsidRPr="00457963">
              <w:rPr>
                <w:color w:val="002060"/>
              </w:rPr>
              <w:t xml:space="preserve"> Paris</w:t>
            </w:r>
            <w:r w:rsidR="00154B4E" w:rsidRPr="00457963">
              <w:rPr>
                <w:color w:val="002060"/>
              </w:rPr>
              <w:t xml:space="preserve"> </w:t>
            </w:r>
            <w:r w:rsidR="00154B4E">
              <w:rPr>
                <w:color w:val="002060"/>
              </w:rPr>
              <w:t>(externe</w:t>
            </w:r>
            <w:r w:rsidR="00457963">
              <w:rPr>
                <w:color w:val="002060"/>
              </w:rPr>
              <w:t>)</w:t>
            </w:r>
          </w:p>
        </w:tc>
        <w:tc>
          <w:tcPr>
            <w:tcW w:w="2327" w:type="dxa"/>
            <w:vAlign w:val="center"/>
          </w:tcPr>
          <w:p w14:paraId="32BC6283" w14:textId="77777777" w:rsidR="008572F8" w:rsidRDefault="008572F8" w:rsidP="00151C8B">
            <w:pPr>
              <w:spacing w:line="360" w:lineRule="auto"/>
              <w:jc w:val="center"/>
              <w:rPr>
                <w:color w:val="002060"/>
              </w:rPr>
            </w:pPr>
          </w:p>
          <w:p w14:paraId="001C19B4" w14:textId="77777777" w:rsidR="008572F8" w:rsidRDefault="008572F8" w:rsidP="00151C8B">
            <w:pPr>
              <w:spacing w:line="360" w:lineRule="auto"/>
              <w:jc w:val="center"/>
              <w:rPr>
                <w:color w:val="002060"/>
              </w:rPr>
            </w:pPr>
            <w:r>
              <w:rPr>
                <w:color w:val="002060"/>
              </w:rPr>
              <w:t>1</w:t>
            </w:r>
          </w:p>
          <w:p w14:paraId="5112C743" w14:textId="77777777" w:rsidR="008572F8" w:rsidRPr="001E698E" w:rsidRDefault="008572F8" w:rsidP="00151C8B">
            <w:pPr>
              <w:spacing w:line="360" w:lineRule="auto"/>
              <w:rPr>
                <w:color w:val="002060"/>
              </w:rPr>
            </w:pPr>
          </w:p>
        </w:tc>
        <w:tc>
          <w:tcPr>
            <w:tcW w:w="2220" w:type="dxa"/>
            <w:vAlign w:val="center"/>
          </w:tcPr>
          <w:p w14:paraId="58732A02" w14:textId="77777777" w:rsidR="00457963" w:rsidRDefault="00457963" w:rsidP="00151C8B">
            <w:pPr>
              <w:spacing w:line="360" w:lineRule="auto"/>
              <w:jc w:val="center"/>
              <w:rPr>
                <w:color w:val="002060"/>
              </w:rPr>
            </w:pPr>
            <w:r w:rsidRPr="00457963">
              <w:rPr>
                <w:color w:val="002060"/>
              </w:rPr>
              <w:t>Attestation professionnelle sur l’entretien des locaux et sanitaires -&gt; la formation a permis une sortie vers l’emploi</w:t>
            </w:r>
          </w:p>
          <w:p w14:paraId="551F80B1" w14:textId="77777777" w:rsidR="00457963" w:rsidRDefault="00457963" w:rsidP="00151C8B">
            <w:pPr>
              <w:spacing w:line="360" w:lineRule="auto"/>
              <w:jc w:val="center"/>
              <w:rPr>
                <w:color w:val="002060"/>
                <w:highlight w:val="yellow"/>
              </w:rPr>
            </w:pPr>
          </w:p>
          <w:p w14:paraId="3498EAB5" w14:textId="77777777" w:rsidR="00457963" w:rsidRPr="00457963" w:rsidRDefault="00457963" w:rsidP="00151C8B">
            <w:pPr>
              <w:spacing w:line="360" w:lineRule="auto"/>
              <w:jc w:val="center"/>
              <w:rPr>
                <w:color w:val="002060"/>
                <w:highlight w:val="yellow"/>
              </w:rPr>
            </w:pPr>
          </w:p>
        </w:tc>
      </w:tr>
      <w:tr w:rsidR="00457963" w:rsidRPr="008572F8" w14:paraId="72000189" w14:textId="77777777" w:rsidTr="00457963">
        <w:trPr>
          <w:jc w:val="center"/>
        </w:trPr>
        <w:tc>
          <w:tcPr>
            <w:tcW w:w="2688" w:type="dxa"/>
            <w:shd w:val="clear" w:color="auto" w:fill="0070C0"/>
            <w:vAlign w:val="center"/>
          </w:tcPr>
          <w:p w14:paraId="2AFB6FB9" w14:textId="77777777" w:rsidR="00457963" w:rsidRPr="008572F8" w:rsidRDefault="00457963" w:rsidP="00151C8B">
            <w:pPr>
              <w:spacing w:line="360" w:lineRule="auto"/>
              <w:jc w:val="center"/>
              <w:rPr>
                <w:b/>
                <w:color w:val="FFFFFF" w:themeColor="background1"/>
                <w:sz w:val="24"/>
                <w:szCs w:val="28"/>
              </w:rPr>
            </w:pPr>
            <w:r w:rsidRPr="008572F8">
              <w:rPr>
                <w:b/>
                <w:color w:val="FFFFFF" w:themeColor="background1"/>
                <w:sz w:val="24"/>
                <w:szCs w:val="28"/>
              </w:rPr>
              <w:lastRenderedPageBreak/>
              <w:t>Intitulé de la formation</w:t>
            </w:r>
          </w:p>
        </w:tc>
        <w:tc>
          <w:tcPr>
            <w:tcW w:w="1825" w:type="dxa"/>
            <w:shd w:val="clear" w:color="auto" w:fill="0070C0"/>
            <w:vAlign w:val="center"/>
          </w:tcPr>
          <w:p w14:paraId="0AF9E8E6" w14:textId="77777777" w:rsidR="00457963" w:rsidRPr="008572F8" w:rsidRDefault="00457963" w:rsidP="00151C8B">
            <w:pPr>
              <w:spacing w:line="360" w:lineRule="auto"/>
              <w:jc w:val="center"/>
              <w:rPr>
                <w:b/>
                <w:color w:val="FFFFFF" w:themeColor="background1"/>
                <w:sz w:val="24"/>
                <w:szCs w:val="28"/>
              </w:rPr>
            </w:pPr>
            <w:r>
              <w:rPr>
                <w:b/>
                <w:color w:val="FFFFFF" w:themeColor="background1"/>
                <w:sz w:val="24"/>
                <w:szCs w:val="28"/>
              </w:rPr>
              <w:t>Organisme Formateur</w:t>
            </w:r>
          </w:p>
        </w:tc>
        <w:tc>
          <w:tcPr>
            <w:tcW w:w="2327" w:type="dxa"/>
            <w:shd w:val="clear" w:color="auto" w:fill="0070C0"/>
            <w:vAlign w:val="center"/>
          </w:tcPr>
          <w:p w14:paraId="3068671E" w14:textId="77777777" w:rsidR="00457963" w:rsidRPr="008572F8" w:rsidRDefault="00457963" w:rsidP="00151C8B">
            <w:pPr>
              <w:spacing w:line="360" w:lineRule="auto"/>
              <w:jc w:val="center"/>
              <w:rPr>
                <w:b/>
                <w:color w:val="FFFFFF" w:themeColor="background1"/>
                <w:sz w:val="24"/>
                <w:szCs w:val="28"/>
              </w:rPr>
            </w:pPr>
            <w:r>
              <w:rPr>
                <w:b/>
                <w:color w:val="FFFFFF" w:themeColor="background1"/>
                <w:sz w:val="24"/>
                <w:szCs w:val="28"/>
              </w:rPr>
              <w:t>Nombre de s</w:t>
            </w:r>
            <w:r w:rsidRPr="008572F8">
              <w:rPr>
                <w:b/>
                <w:color w:val="FFFFFF" w:themeColor="background1"/>
                <w:sz w:val="24"/>
                <w:szCs w:val="28"/>
              </w:rPr>
              <w:t>alariés en ayant bénéficié</w:t>
            </w:r>
          </w:p>
        </w:tc>
        <w:tc>
          <w:tcPr>
            <w:tcW w:w="2220" w:type="dxa"/>
            <w:shd w:val="clear" w:color="auto" w:fill="0070C0"/>
            <w:vAlign w:val="center"/>
          </w:tcPr>
          <w:p w14:paraId="3048C024" w14:textId="77777777" w:rsidR="00457963" w:rsidRPr="008572F8" w:rsidRDefault="00457963" w:rsidP="00151C8B">
            <w:pPr>
              <w:spacing w:line="360" w:lineRule="auto"/>
              <w:jc w:val="center"/>
              <w:rPr>
                <w:b/>
                <w:color w:val="FFFFFF" w:themeColor="background1"/>
                <w:sz w:val="24"/>
                <w:szCs w:val="28"/>
              </w:rPr>
            </w:pPr>
            <w:r w:rsidRPr="008572F8">
              <w:rPr>
                <w:b/>
                <w:color w:val="FFFFFF" w:themeColor="background1"/>
                <w:sz w:val="24"/>
                <w:szCs w:val="28"/>
              </w:rPr>
              <w:t>Thème général</w:t>
            </w:r>
          </w:p>
        </w:tc>
      </w:tr>
      <w:tr w:rsidR="00457963" w:rsidRPr="001E698E" w14:paraId="5B7FF9F8" w14:textId="77777777" w:rsidTr="005B3EF5">
        <w:trPr>
          <w:jc w:val="center"/>
        </w:trPr>
        <w:tc>
          <w:tcPr>
            <w:tcW w:w="2688" w:type="dxa"/>
            <w:vAlign w:val="center"/>
          </w:tcPr>
          <w:p w14:paraId="0547EA85" w14:textId="77777777" w:rsidR="00457963" w:rsidRDefault="00457963" w:rsidP="00151C8B">
            <w:pPr>
              <w:spacing w:line="360" w:lineRule="auto"/>
              <w:jc w:val="center"/>
              <w:rPr>
                <w:color w:val="002060"/>
              </w:rPr>
            </w:pPr>
            <w:r w:rsidRPr="00457963">
              <w:rPr>
                <w:color w:val="002060"/>
              </w:rPr>
              <w:t>Cours de linguistique</w:t>
            </w:r>
          </w:p>
          <w:p w14:paraId="32FCACA3" w14:textId="77777777" w:rsidR="00457963" w:rsidRPr="00A62FA0" w:rsidRDefault="00457963" w:rsidP="00151C8B">
            <w:pPr>
              <w:spacing w:line="360" w:lineRule="auto"/>
              <w:jc w:val="center"/>
              <w:rPr>
                <w:color w:val="002060"/>
                <w:highlight w:val="yellow"/>
              </w:rPr>
            </w:pPr>
            <w:r w:rsidRPr="00457963">
              <w:rPr>
                <w:color w:val="002060"/>
              </w:rPr>
              <w:t>Interne</w:t>
            </w:r>
          </w:p>
        </w:tc>
        <w:tc>
          <w:tcPr>
            <w:tcW w:w="1825" w:type="dxa"/>
            <w:vAlign w:val="center"/>
          </w:tcPr>
          <w:p w14:paraId="2277A529" w14:textId="77777777" w:rsidR="00457963" w:rsidRPr="00A62FA0" w:rsidRDefault="00457963" w:rsidP="00151C8B">
            <w:pPr>
              <w:spacing w:line="360" w:lineRule="auto"/>
              <w:jc w:val="center"/>
              <w:rPr>
                <w:color w:val="002060"/>
                <w:highlight w:val="yellow"/>
              </w:rPr>
            </w:pPr>
            <w:r w:rsidRPr="00457963">
              <w:rPr>
                <w:color w:val="002060"/>
              </w:rPr>
              <w:t>Emmaüs compétences (interne Bois de l’Abbé)</w:t>
            </w:r>
          </w:p>
        </w:tc>
        <w:tc>
          <w:tcPr>
            <w:tcW w:w="2327" w:type="dxa"/>
            <w:vAlign w:val="center"/>
          </w:tcPr>
          <w:p w14:paraId="6307D55B" w14:textId="77777777" w:rsidR="00457963" w:rsidRPr="00A62FA0" w:rsidRDefault="00457963" w:rsidP="00151C8B">
            <w:pPr>
              <w:spacing w:line="360" w:lineRule="auto"/>
              <w:jc w:val="center"/>
              <w:rPr>
                <w:color w:val="002060"/>
                <w:highlight w:val="yellow"/>
              </w:rPr>
            </w:pPr>
            <w:r w:rsidRPr="00457963">
              <w:rPr>
                <w:color w:val="002060"/>
              </w:rPr>
              <w:t>11</w:t>
            </w:r>
          </w:p>
        </w:tc>
        <w:tc>
          <w:tcPr>
            <w:tcW w:w="2220" w:type="dxa"/>
            <w:vAlign w:val="center"/>
          </w:tcPr>
          <w:p w14:paraId="3E90FE7E" w14:textId="77777777" w:rsidR="00457963" w:rsidRPr="00457963" w:rsidRDefault="00457963" w:rsidP="00151C8B">
            <w:pPr>
              <w:spacing w:line="360" w:lineRule="auto"/>
              <w:jc w:val="center"/>
              <w:rPr>
                <w:color w:val="002060"/>
              </w:rPr>
            </w:pPr>
            <w:r w:rsidRPr="00457963">
              <w:rPr>
                <w:color w:val="002060"/>
              </w:rPr>
              <w:t>Cours de Français</w:t>
            </w:r>
            <w:r>
              <w:rPr>
                <w:color w:val="002060"/>
              </w:rPr>
              <w:t xml:space="preserve"> à partir du niveau A1 avec un objectif sur l’obtention du A2</w:t>
            </w:r>
          </w:p>
        </w:tc>
      </w:tr>
      <w:tr w:rsidR="00457963" w:rsidRPr="001E698E" w14:paraId="6D8F3C0F" w14:textId="77777777" w:rsidTr="005B3EF5">
        <w:trPr>
          <w:jc w:val="center"/>
        </w:trPr>
        <w:tc>
          <w:tcPr>
            <w:tcW w:w="2688" w:type="dxa"/>
            <w:vAlign w:val="center"/>
          </w:tcPr>
          <w:p w14:paraId="57A582E6" w14:textId="77777777" w:rsidR="00457963" w:rsidRPr="004968A8" w:rsidRDefault="00457963" w:rsidP="00151C8B">
            <w:pPr>
              <w:spacing w:line="360" w:lineRule="auto"/>
              <w:jc w:val="center"/>
              <w:rPr>
                <w:color w:val="002060"/>
              </w:rPr>
            </w:pPr>
            <w:r>
              <w:rPr>
                <w:color w:val="002060"/>
              </w:rPr>
              <w:t>Cours de linguistique, ateliers socio linguistiques et préparation à l’emploi ou à la formation qualifiante</w:t>
            </w:r>
          </w:p>
        </w:tc>
        <w:tc>
          <w:tcPr>
            <w:tcW w:w="1825" w:type="dxa"/>
            <w:vAlign w:val="center"/>
          </w:tcPr>
          <w:p w14:paraId="039B894D" w14:textId="77777777" w:rsidR="00457963" w:rsidRDefault="00457963" w:rsidP="00151C8B">
            <w:pPr>
              <w:spacing w:line="360" w:lineRule="auto"/>
              <w:jc w:val="center"/>
              <w:rPr>
                <w:color w:val="002060"/>
              </w:rPr>
            </w:pPr>
            <w:proofErr w:type="spellStart"/>
            <w:r>
              <w:rPr>
                <w:color w:val="002060"/>
              </w:rPr>
              <w:t>Nuevo</w:t>
            </w:r>
            <w:proofErr w:type="spellEnd"/>
            <w:r>
              <w:rPr>
                <w:color w:val="002060"/>
              </w:rPr>
              <w:t xml:space="preserve"> formation L’île aux langues</w:t>
            </w:r>
          </w:p>
          <w:p w14:paraId="00EEF6FD" w14:textId="77777777" w:rsidR="00457963" w:rsidRDefault="00457963" w:rsidP="00151C8B">
            <w:pPr>
              <w:spacing w:line="360" w:lineRule="auto"/>
              <w:jc w:val="center"/>
              <w:rPr>
                <w:color w:val="002060"/>
              </w:rPr>
            </w:pPr>
            <w:r>
              <w:rPr>
                <w:color w:val="002060"/>
              </w:rPr>
              <w:t>Horizon</w:t>
            </w:r>
          </w:p>
          <w:p w14:paraId="6A85FB3C" w14:textId="77777777" w:rsidR="00457963" w:rsidRDefault="00457963" w:rsidP="00151C8B">
            <w:pPr>
              <w:spacing w:line="360" w:lineRule="auto"/>
              <w:jc w:val="center"/>
              <w:rPr>
                <w:color w:val="002060"/>
              </w:rPr>
            </w:pPr>
            <w:r>
              <w:rPr>
                <w:color w:val="002060"/>
              </w:rPr>
              <w:t>Centre de formation de Sillery</w:t>
            </w:r>
          </w:p>
          <w:p w14:paraId="310416E6" w14:textId="77777777" w:rsidR="00457963" w:rsidRDefault="00457963" w:rsidP="00151C8B">
            <w:pPr>
              <w:spacing w:line="360" w:lineRule="auto"/>
              <w:jc w:val="center"/>
              <w:rPr>
                <w:color w:val="002060"/>
              </w:rPr>
            </w:pPr>
            <w:proofErr w:type="spellStart"/>
            <w:r>
              <w:rPr>
                <w:color w:val="002060"/>
              </w:rPr>
              <w:t>Instep</w:t>
            </w:r>
            <w:proofErr w:type="spellEnd"/>
          </w:p>
          <w:p w14:paraId="04EF3C4A" w14:textId="77777777" w:rsidR="00457963" w:rsidRDefault="00457963" w:rsidP="00151C8B">
            <w:pPr>
              <w:spacing w:line="360" w:lineRule="auto"/>
              <w:jc w:val="center"/>
              <w:rPr>
                <w:color w:val="002060"/>
              </w:rPr>
            </w:pPr>
            <w:r>
              <w:rPr>
                <w:color w:val="002060"/>
              </w:rPr>
              <w:t>Free Compétences</w:t>
            </w:r>
          </w:p>
        </w:tc>
        <w:tc>
          <w:tcPr>
            <w:tcW w:w="2327" w:type="dxa"/>
            <w:vAlign w:val="center"/>
          </w:tcPr>
          <w:p w14:paraId="68E8A857" w14:textId="77777777" w:rsidR="00457963" w:rsidRDefault="00457963" w:rsidP="00151C8B">
            <w:pPr>
              <w:spacing w:line="360" w:lineRule="auto"/>
              <w:jc w:val="center"/>
              <w:rPr>
                <w:color w:val="002060"/>
              </w:rPr>
            </w:pPr>
          </w:p>
          <w:p w14:paraId="408EFA0E" w14:textId="77777777" w:rsidR="00457963" w:rsidRPr="001E698E" w:rsidRDefault="00457963" w:rsidP="00151C8B">
            <w:pPr>
              <w:spacing w:line="360" w:lineRule="auto"/>
              <w:jc w:val="center"/>
              <w:rPr>
                <w:color w:val="002060"/>
              </w:rPr>
            </w:pPr>
            <w:r>
              <w:rPr>
                <w:color w:val="002060"/>
              </w:rPr>
              <w:t>6</w:t>
            </w:r>
          </w:p>
        </w:tc>
        <w:tc>
          <w:tcPr>
            <w:tcW w:w="2220" w:type="dxa"/>
            <w:vAlign w:val="center"/>
          </w:tcPr>
          <w:p w14:paraId="481BCCDE" w14:textId="77777777" w:rsidR="00457963" w:rsidRPr="001E698E" w:rsidRDefault="00457963" w:rsidP="00151C8B">
            <w:pPr>
              <w:spacing w:line="360" w:lineRule="auto"/>
              <w:jc w:val="center"/>
              <w:rPr>
                <w:color w:val="002060"/>
              </w:rPr>
            </w:pPr>
            <w:r>
              <w:rPr>
                <w:color w:val="002060"/>
              </w:rPr>
              <w:t xml:space="preserve">Préparation à l’emploi, à la formation pré qualifiante/qualifiante (accès à la </w:t>
            </w:r>
            <w:r w:rsidR="000A0331">
              <w:rPr>
                <w:color w:val="002060"/>
              </w:rPr>
              <w:t>qualification) et</w:t>
            </w:r>
            <w:r>
              <w:rPr>
                <w:color w:val="002060"/>
              </w:rPr>
              <w:t xml:space="preserve"> français intensif</w:t>
            </w:r>
          </w:p>
        </w:tc>
      </w:tr>
      <w:tr w:rsidR="00457963" w:rsidRPr="00457963" w14:paraId="6B8EB3F7" w14:textId="77777777" w:rsidTr="00457963">
        <w:trPr>
          <w:trHeight w:val="698"/>
          <w:jc w:val="center"/>
        </w:trPr>
        <w:tc>
          <w:tcPr>
            <w:tcW w:w="2688" w:type="dxa"/>
            <w:shd w:val="clear" w:color="auto" w:fill="FFFFFF" w:themeFill="background1"/>
            <w:vAlign w:val="center"/>
          </w:tcPr>
          <w:p w14:paraId="2AFFFC5E" w14:textId="77777777" w:rsidR="00457963" w:rsidRPr="00457963" w:rsidRDefault="00457963" w:rsidP="00151C8B">
            <w:pPr>
              <w:spacing w:line="360" w:lineRule="auto"/>
              <w:jc w:val="center"/>
              <w:rPr>
                <w:color w:val="002060"/>
              </w:rPr>
            </w:pPr>
            <w:r w:rsidRPr="00457963">
              <w:rPr>
                <w:color w:val="002060"/>
              </w:rPr>
              <w:t>CACES 1A, 3 et 5</w:t>
            </w:r>
          </w:p>
        </w:tc>
        <w:tc>
          <w:tcPr>
            <w:tcW w:w="1825" w:type="dxa"/>
            <w:shd w:val="clear" w:color="auto" w:fill="FFFFFF" w:themeFill="background1"/>
            <w:vAlign w:val="center"/>
          </w:tcPr>
          <w:p w14:paraId="398171CC" w14:textId="77777777" w:rsidR="00457963" w:rsidRPr="00457963" w:rsidRDefault="00457963" w:rsidP="00151C8B">
            <w:pPr>
              <w:spacing w:line="360" w:lineRule="auto"/>
              <w:jc w:val="center"/>
              <w:rPr>
                <w:color w:val="002060"/>
              </w:rPr>
            </w:pPr>
            <w:proofErr w:type="spellStart"/>
            <w:r w:rsidRPr="00457963">
              <w:rPr>
                <w:color w:val="002060"/>
              </w:rPr>
              <w:t>Sageform</w:t>
            </w:r>
            <w:proofErr w:type="spellEnd"/>
          </w:p>
        </w:tc>
        <w:tc>
          <w:tcPr>
            <w:tcW w:w="2327" w:type="dxa"/>
            <w:shd w:val="clear" w:color="auto" w:fill="FFFFFF" w:themeFill="background1"/>
            <w:vAlign w:val="center"/>
          </w:tcPr>
          <w:p w14:paraId="35F77C2C" w14:textId="77777777" w:rsidR="00457963" w:rsidRPr="00457963" w:rsidRDefault="00457963" w:rsidP="00151C8B">
            <w:pPr>
              <w:spacing w:line="360" w:lineRule="auto"/>
              <w:jc w:val="center"/>
              <w:rPr>
                <w:color w:val="002060"/>
              </w:rPr>
            </w:pPr>
            <w:r w:rsidRPr="00457963">
              <w:rPr>
                <w:color w:val="002060"/>
              </w:rPr>
              <w:t>1</w:t>
            </w:r>
          </w:p>
        </w:tc>
        <w:tc>
          <w:tcPr>
            <w:tcW w:w="2220" w:type="dxa"/>
            <w:shd w:val="clear" w:color="auto" w:fill="FFFFFF" w:themeFill="background1"/>
            <w:vAlign w:val="center"/>
          </w:tcPr>
          <w:p w14:paraId="72636E63" w14:textId="77777777" w:rsidR="00457963" w:rsidRPr="00457963" w:rsidRDefault="00457963" w:rsidP="00151C8B">
            <w:pPr>
              <w:spacing w:line="360" w:lineRule="auto"/>
              <w:jc w:val="center"/>
              <w:rPr>
                <w:color w:val="002060"/>
              </w:rPr>
            </w:pPr>
            <w:r w:rsidRPr="00457963">
              <w:rPr>
                <w:color w:val="002060"/>
              </w:rPr>
              <w:t>Manipulation transpalette et logistique</w:t>
            </w:r>
          </w:p>
        </w:tc>
      </w:tr>
      <w:tr w:rsidR="00457963" w:rsidRPr="001E698E" w14:paraId="28FE723D" w14:textId="77777777" w:rsidTr="005B3EF5">
        <w:trPr>
          <w:jc w:val="center"/>
        </w:trPr>
        <w:tc>
          <w:tcPr>
            <w:tcW w:w="2688" w:type="dxa"/>
            <w:vAlign w:val="center"/>
          </w:tcPr>
          <w:p w14:paraId="5C9AE910" w14:textId="77777777" w:rsidR="00457963" w:rsidRPr="004968A8" w:rsidRDefault="00457963" w:rsidP="00151C8B">
            <w:pPr>
              <w:spacing w:line="360" w:lineRule="auto"/>
              <w:jc w:val="center"/>
              <w:rPr>
                <w:color w:val="002060"/>
              </w:rPr>
            </w:pPr>
            <w:r w:rsidRPr="00C07729">
              <w:rPr>
                <w:color w:val="002060"/>
              </w:rPr>
              <w:t>Savoir établir un devis</w:t>
            </w:r>
            <w:r>
              <w:rPr>
                <w:color w:val="002060"/>
              </w:rPr>
              <w:t xml:space="preserve"> en espaces verts, Eco pâturage et maraichage</w:t>
            </w:r>
          </w:p>
        </w:tc>
        <w:tc>
          <w:tcPr>
            <w:tcW w:w="1825" w:type="dxa"/>
            <w:vAlign w:val="center"/>
          </w:tcPr>
          <w:p w14:paraId="3DEBFF07" w14:textId="77777777" w:rsidR="00457963" w:rsidRDefault="00457963" w:rsidP="00151C8B">
            <w:pPr>
              <w:spacing w:line="360" w:lineRule="auto"/>
              <w:jc w:val="center"/>
              <w:rPr>
                <w:color w:val="002060"/>
              </w:rPr>
            </w:pPr>
            <w:r>
              <w:rPr>
                <w:color w:val="002060"/>
              </w:rPr>
              <w:t>CERAUE</w:t>
            </w:r>
          </w:p>
        </w:tc>
        <w:tc>
          <w:tcPr>
            <w:tcW w:w="2327" w:type="dxa"/>
            <w:vAlign w:val="center"/>
          </w:tcPr>
          <w:p w14:paraId="21A37ED2" w14:textId="77777777" w:rsidR="00457963" w:rsidRPr="001E698E" w:rsidRDefault="00457963" w:rsidP="00151C8B">
            <w:pPr>
              <w:spacing w:line="360" w:lineRule="auto"/>
              <w:jc w:val="center"/>
              <w:rPr>
                <w:color w:val="002060"/>
              </w:rPr>
            </w:pPr>
            <w:r>
              <w:rPr>
                <w:color w:val="002060"/>
              </w:rPr>
              <w:t>2</w:t>
            </w:r>
          </w:p>
        </w:tc>
        <w:tc>
          <w:tcPr>
            <w:tcW w:w="2220" w:type="dxa"/>
            <w:vAlign w:val="center"/>
          </w:tcPr>
          <w:p w14:paraId="1844F883" w14:textId="77777777" w:rsidR="00457963" w:rsidRPr="001E698E" w:rsidRDefault="00457963" w:rsidP="00151C8B">
            <w:pPr>
              <w:spacing w:line="360" w:lineRule="auto"/>
              <w:jc w:val="center"/>
              <w:rPr>
                <w:color w:val="002060"/>
              </w:rPr>
            </w:pPr>
            <w:r>
              <w:rPr>
                <w:color w:val="002060"/>
              </w:rPr>
              <w:t>Etablir des devis, des contrats d’entretien, des opérations one shot auprès de clients pour les espaces verts et l’éco pâturage</w:t>
            </w:r>
          </w:p>
        </w:tc>
      </w:tr>
    </w:tbl>
    <w:p w14:paraId="44714DED" w14:textId="77777777" w:rsidR="00D7412A" w:rsidRDefault="00D7412A" w:rsidP="00151C8B">
      <w:pPr>
        <w:spacing w:line="360" w:lineRule="auto"/>
        <w:jc w:val="both"/>
        <w:rPr>
          <w:color w:val="002060"/>
        </w:rPr>
      </w:pPr>
    </w:p>
    <w:p w14:paraId="49C746AD" w14:textId="77777777" w:rsidR="00A62FA0" w:rsidRDefault="00A62FA0" w:rsidP="00151C8B">
      <w:pPr>
        <w:spacing w:line="360" w:lineRule="auto"/>
        <w:jc w:val="both"/>
        <w:rPr>
          <w:color w:val="002060"/>
        </w:rPr>
      </w:pPr>
    </w:p>
    <w:p w14:paraId="7CEF42EB" w14:textId="77777777" w:rsidR="00A62FA0" w:rsidRDefault="00A62FA0" w:rsidP="00151C8B">
      <w:pPr>
        <w:spacing w:line="360" w:lineRule="auto"/>
        <w:jc w:val="both"/>
        <w:rPr>
          <w:color w:val="002060"/>
        </w:rPr>
      </w:pPr>
    </w:p>
    <w:p w14:paraId="01E73D0B" w14:textId="77777777" w:rsidR="00A62FA0" w:rsidRDefault="00A62FA0" w:rsidP="00151C8B">
      <w:pPr>
        <w:spacing w:line="360" w:lineRule="auto"/>
        <w:jc w:val="both"/>
        <w:rPr>
          <w:color w:val="002060"/>
        </w:rPr>
      </w:pPr>
    </w:p>
    <w:p w14:paraId="1F1D724A" w14:textId="77777777" w:rsidR="00A62FA0" w:rsidRDefault="00A62FA0" w:rsidP="00151C8B">
      <w:pPr>
        <w:spacing w:line="360" w:lineRule="auto"/>
        <w:jc w:val="both"/>
        <w:rPr>
          <w:color w:val="002060"/>
        </w:rPr>
      </w:pPr>
    </w:p>
    <w:p w14:paraId="47B64991" w14:textId="77777777" w:rsidR="00457963" w:rsidRDefault="00457963" w:rsidP="00151C8B">
      <w:pPr>
        <w:spacing w:line="360" w:lineRule="auto"/>
        <w:jc w:val="both"/>
        <w:rPr>
          <w:color w:val="002060"/>
        </w:rPr>
      </w:pPr>
    </w:p>
    <w:p w14:paraId="37311180" w14:textId="77777777" w:rsidR="00151C8B" w:rsidRDefault="00151C8B" w:rsidP="00151C8B">
      <w:pPr>
        <w:spacing w:line="360" w:lineRule="auto"/>
        <w:jc w:val="both"/>
        <w:rPr>
          <w:color w:val="002060"/>
        </w:rPr>
      </w:pPr>
    </w:p>
    <w:p w14:paraId="70791C76" w14:textId="77777777" w:rsidR="00A62FA0" w:rsidRPr="00A62FA0" w:rsidRDefault="00A62FA0" w:rsidP="00151C8B">
      <w:pPr>
        <w:spacing w:line="360" w:lineRule="auto"/>
        <w:jc w:val="both"/>
        <w:rPr>
          <w:b/>
          <w:color w:val="002060"/>
        </w:rPr>
      </w:pPr>
      <w:r w:rsidRPr="00A62FA0">
        <w:rPr>
          <w:b/>
          <w:color w:val="002060"/>
        </w:rPr>
        <w:lastRenderedPageBreak/>
        <w:t>Pour les salariés permanents</w:t>
      </w:r>
    </w:p>
    <w:tbl>
      <w:tblPr>
        <w:tblStyle w:val="Grilledutableau"/>
        <w:tblW w:w="0" w:type="auto"/>
        <w:jc w:val="center"/>
        <w:tblLook w:val="04A0" w:firstRow="1" w:lastRow="0" w:firstColumn="1" w:lastColumn="0" w:noHBand="0" w:noVBand="1"/>
      </w:tblPr>
      <w:tblGrid>
        <w:gridCol w:w="2484"/>
        <w:gridCol w:w="1989"/>
        <w:gridCol w:w="2549"/>
        <w:gridCol w:w="2038"/>
      </w:tblGrid>
      <w:tr w:rsidR="00A62FA0" w:rsidRPr="001E698E" w14:paraId="6920800E" w14:textId="77777777" w:rsidTr="00E03D42">
        <w:trPr>
          <w:jc w:val="center"/>
        </w:trPr>
        <w:tc>
          <w:tcPr>
            <w:tcW w:w="2484" w:type="dxa"/>
            <w:shd w:val="clear" w:color="auto" w:fill="0070C0"/>
            <w:vAlign w:val="center"/>
          </w:tcPr>
          <w:p w14:paraId="7145C736" w14:textId="77777777" w:rsidR="00A62FA0" w:rsidRPr="008572F8" w:rsidRDefault="00A62FA0" w:rsidP="00151C8B">
            <w:pPr>
              <w:spacing w:line="360" w:lineRule="auto"/>
              <w:jc w:val="center"/>
              <w:rPr>
                <w:b/>
                <w:color w:val="FFFFFF" w:themeColor="background1"/>
                <w:sz w:val="24"/>
                <w:szCs w:val="28"/>
              </w:rPr>
            </w:pPr>
            <w:r w:rsidRPr="008572F8">
              <w:rPr>
                <w:b/>
                <w:color w:val="FFFFFF" w:themeColor="background1"/>
                <w:sz w:val="24"/>
                <w:szCs w:val="28"/>
              </w:rPr>
              <w:t>Intitulé de la formation</w:t>
            </w:r>
          </w:p>
        </w:tc>
        <w:tc>
          <w:tcPr>
            <w:tcW w:w="1989" w:type="dxa"/>
            <w:shd w:val="clear" w:color="auto" w:fill="0070C0"/>
            <w:vAlign w:val="center"/>
          </w:tcPr>
          <w:p w14:paraId="1CF855A2" w14:textId="77777777" w:rsidR="00A62FA0" w:rsidRPr="008572F8" w:rsidRDefault="00A62FA0" w:rsidP="00151C8B">
            <w:pPr>
              <w:spacing w:line="360" w:lineRule="auto"/>
              <w:jc w:val="center"/>
              <w:rPr>
                <w:b/>
                <w:color w:val="FFFFFF" w:themeColor="background1"/>
                <w:sz w:val="24"/>
                <w:szCs w:val="28"/>
              </w:rPr>
            </w:pPr>
            <w:r>
              <w:rPr>
                <w:b/>
                <w:color w:val="FFFFFF" w:themeColor="background1"/>
                <w:sz w:val="24"/>
                <w:szCs w:val="28"/>
              </w:rPr>
              <w:t>Organisme Formateur</w:t>
            </w:r>
          </w:p>
        </w:tc>
        <w:tc>
          <w:tcPr>
            <w:tcW w:w="2549" w:type="dxa"/>
            <w:shd w:val="clear" w:color="auto" w:fill="0070C0"/>
            <w:vAlign w:val="center"/>
          </w:tcPr>
          <w:p w14:paraId="7DF9FACB" w14:textId="77777777" w:rsidR="00A62FA0" w:rsidRPr="008572F8" w:rsidRDefault="00A62FA0" w:rsidP="00151C8B">
            <w:pPr>
              <w:spacing w:line="360" w:lineRule="auto"/>
              <w:jc w:val="center"/>
              <w:rPr>
                <w:b/>
                <w:color w:val="FFFFFF" w:themeColor="background1"/>
                <w:sz w:val="24"/>
                <w:szCs w:val="28"/>
              </w:rPr>
            </w:pPr>
            <w:r>
              <w:rPr>
                <w:b/>
                <w:color w:val="FFFFFF" w:themeColor="background1"/>
                <w:sz w:val="24"/>
                <w:szCs w:val="28"/>
              </w:rPr>
              <w:t>Nombre de s</w:t>
            </w:r>
            <w:r w:rsidRPr="008572F8">
              <w:rPr>
                <w:b/>
                <w:color w:val="FFFFFF" w:themeColor="background1"/>
                <w:sz w:val="24"/>
                <w:szCs w:val="28"/>
              </w:rPr>
              <w:t>alariés en ayant bénéficié</w:t>
            </w:r>
          </w:p>
        </w:tc>
        <w:tc>
          <w:tcPr>
            <w:tcW w:w="2038" w:type="dxa"/>
            <w:shd w:val="clear" w:color="auto" w:fill="0070C0"/>
            <w:vAlign w:val="center"/>
          </w:tcPr>
          <w:p w14:paraId="7A1740DE" w14:textId="77777777" w:rsidR="00A62FA0" w:rsidRPr="008572F8" w:rsidRDefault="00A62FA0" w:rsidP="00151C8B">
            <w:pPr>
              <w:spacing w:line="360" w:lineRule="auto"/>
              <w:jc w:val="center"/>
              <w:rPr>
                <w:b/>
                <w:color w:val="FFFFFF" w:themeColor="background1"/>
                <w:sz w:val="24"/>
                <w:szCs w:val="28"/>
              </w:rPr>
            </w:pPr>
            <w:r w:rsidRPr="008572F8">
              <w:rPr>
                <w:b/>
                <w:color w:val="FFFFFF" w:themeColor="background1"/>
                <w:sz w:val="24"/>
                <w:szCs w:val="28"/>
              </w:rPr>
              <w:t>Thème général</w:t>
            </w:r>
          </w:p>
        </w:tc>
      </w:tr>
      <w:tr w:rsidR="00A62FA0" w:rsidRPr="001E698E" w14:paraId="2543282F" w14:textId="77777777" w:rsidTr="00E03D42">
        <w:trPr>
          <w:jc w:val="center"/>
        </w:trPr>
        <w:tc>
          <w:tcPr>
            <w:tcW w:w="2484" w:type="dxa"/>
            <w:vAlign w:val="center"/>
          </w:tcPr>
          <w:p w14:paraId="1EDD7939" w14:textId="77777777" w:rsidR="00A62FA0" w:rsidRPr="004968A8" w:rsidRDefault="00A62FA0" w:rsidP="00151C8B">
            <w:pPr>
              <w:spacing w:line="360" w:lineRule="auto"/>
              <w:jc w:val="center"/>
              <w:rPr>
                <w:color w:val="002060"/>
              </w:rPr>
            </w:pPr>
            <w:r w:rsidRPr="00C07729">
              <w:rPr>
                <w:color w:val="002060"/>
              </w:rPr>
              <w:t>Savoir établir un devis</w:t>
            </w:r>
            <w:r>
              <w:rPr>
                <w:color w:val="002060"/>
              </w:rPr>
              <w:t xml:space="preserve"> en espaces verts, Eco pâturage et maraichage</w:t>
            </w:r>
          </w:p>
        </w:tc>
        <w:tc>
          <w:tcPr>
            <w:tcW w:w="1989" w:type="dxa"/>
            <w:vAlign w:val="center"/>
          </w:tcPr>
          <w:p w14:paraId="318034E8" w14:textId="77777777" w:rsidR="00A62FA0" w:rsidRDefault="00A62FA0" w:rsidP="00151C8B">
            <w:pPr>
              <w:spacing w:line="360" w:lineRule="auto"/>
              <w:jc w:val="center"/>
              <w:rPr>
                <w:color w:val="002060"/>
              </w:rPr>
            </w:pPr>
            <w:r>
              <w:rPr>
                <w:color w:val="002060"/>
              </w:rPr>
              <w:t>CERAUE</w:t>
            </w:r>
          </w:p>
        </w:tc>
        <w:tc>
          <w:tcPr>
            <w:tcW w:w="2549" w:type="dxa"/>
            <w:vAlign w:val="center"/>
          </w:tcPr>
          <w:p w14:paraId="1E7A80C6" w14:textId="77777777" w:rsidR="00A62FA0" w:rsidRPr="001E698E" w:rsidRDefault="00A62FA0" w:rsidP="00151C8B">
            <w:pPr>
              <w:spacing w:line="360" w:lineRule="auto"/>
              <w:jc w:val="center"/>
              <w:rPr>
                <w:color w:val="002060"/>
              </w:rPr>
            </w:pPr>
            <w:r>
              <w:rPr>
                <w:color w:val="002060"/>
              </w:rPr>
              <w:t>3</w:t>
            </w:r>
          </w:p>
        </w:tc>
        <w:tc>
          <w:tcPr>
            <w:tcW w:w="2038" w:type="dxa"/>
            <w:vAlign w:val="center"/>
          </w:tcPr>
          <w:p w14:paraId="5CAAF343" w14:textId="77777777" w:rsidR="00A62FA0" w:rsidRPr="001E698E" w:rsidRDefault="00A62FA0" w:rsidP="00151C8B">
            <w:pPr>
              <w:spacing w:line="360" w:lineRule="auto"/>
              <w:jc w:val="center"/>
              <w:rPr>
                <w:color w:val="002060"/>
              </w:rPr>
            </w:pPr>
            <w:r>
              <w:rPr>
                <w:color w:val="002060"/>
              </w:rPr>
              <w:t>Etablir des devis, des contrats d’entretien, des opérations one shot auprès de clients pour les espaces verts et l’éco pâturage</w:t>
            </w:r>
          </w:p>
        </w:tc>
      </w:tr>
      <w:tr w:rsidR="00687753" w:rsidRPr="001E698E" w14:paraId="678A4255" w14:textId="77777777" w:rsidTr="00E03D42">
        <w:trPr>
          <w:jc w:val="center"/>
        </w:trPr>
        <w:tc>
          <w:tcPr>
            <w:tcW w:w="2484" w:type="dxa"/>
            <w:vAlign w:val="center"/>
          </w:tcPr>
          <w:p w14:paraId="1C695A8F" w14:textId="77777777" w:rsidR="00687753" w:rsidRPr="00C07729" w:rsidRDefault="00687753" w:rsidP="00151C8B">
            <w:pPr>
              <w:spacing w:line="360" w:lineRule="auto"/>
              <w:jc w:val="center"/>
              <w:rPr>
                <w:color w:val="002060"/>
              </w:rPr>
            </w:pPr>
            <w:r>
              <w:rPr>
                <w:color w:val="002060"/>
              </w:rPr>
              <w:t>Encadrant technique : les fondamentaux du métier</w:t>
            </w:r>
          </w:p>
        </w:tc>
        <w:tc>
          <w:tcPr>
            <w:tcW w:w="1989" w:type="dxa"/>
            <w:vAlign w:val="center"/>
          </w:tcPr>
          <w:p w14:paraId="10C3DE5E" w14:textId="77777777" w:rsidR="00687753" w:rsidRDefault="00687753" w:rsidP="00151C8B">
            <w:pPr>
              <w:spacing w:line="360" w:lineRule="auto"/>
              <w:jc w:val="center"/>
              <w:rPr>
                <w:color w:val="002060"/>
              </w:rPr>
            </w:pPr>
            <w:r>
              <w:rPr>
                <w:color w:val="002060"/>
              </w:rPr>
              <w:t>FAS</w:t>
            </w:r>
          </w:p>
        </w:tc>
        <w:tc>
          <w:tcPr>
            <w:tcW w:w="2549" w:type="dxa"/>
            <w:vAlign w:val="center"/>
          </w:tcPr>
          <w:p w14:paraId="45367B63" w14:textId="77777777" w:rsidR="00687753" w:rsidRDefault="00687753" w:rsidP="00151C8B">
            <w:pPr>
              <w:spacing w:line="360" w:lineRule="auto"/>
              <w:jc w:val="center"/>
              <w:rPr>
                <w:color w:val="002060"/>
              </w:rPr>
            </w:pPr>
            <w:r>
              <w:rPr>
                <w:color w:val="002060"/>
              </w:rPr>
              <w:t>2</w:t>
            </w:r>
          </w:p>
        </w:tc>
        <w:tc>
          <w:tcPr>
            <w:tcW w:w="2038" w:type="dxa"/>
            <w:vAlign w:val="center"/>
          </w:tcPr>
          <w:p w14:paraId="56286A7E" w14:textId="77777777" w:rsidR="00687753" w:rsidRDefault="00687753" w:rsidP="00151C8B">
            <w:pPr>
              <w:spacing w:line="360" w:lineRule="auto"/>
              <w:jc w:val="center"/>
              <w:rPr>
                <w:color w:val="002060"/>
              </w:rPr>
            </w:pPr>
            <w:r>
              <w:rPr>
                <w:color w:val="002060"/>
              </w:rPr>
              <w:t>Apprendre les bases du métier d’encadrant technique en ACI</w:t>
            </w:r>
          </w:p>
        </w:tc>
      </w:tr>
      <w:tr w:rsidR="00687753" w:rsidRPr="001E698E" w14:paraId="4C76C275" w14:textId="77777777" w:rsidTr="00E03D42">
        <w:trPr>
          <w:jc w:val="center"/>
        </w:trPr>
        <w:tc>
          <w:tcPr>
            <w:tcW w:w="2484" w:type="dxa"/>
            <w:vAlign w:val="center"/>
          </w:tcPr>
          <w:p w14:paraId="3E1F998F" w14:textId="77777777" w:rsidR="00687753" w:rsidRDefault="00687753" w:rsidP="00151C8B">
            <w:pPr>
              <w:spacing w:line="360" w:lineRule="auto"/>
              <w:jc w:val="center"/>
              <w:rPr>
                <w:color w:val="002060"/>
              </w:rPr>
            </w:pPr>
            <w:r>
              <w:rPr>
                <w:color w:val="002060"/>
              </w:rPr>
              <w:t>Gérer les situations conflictuelles avec les personnes accueillies</w:t>
            </w:r>
          </w:p>
        </w:tc>
        <w:tc>
          <w:tcPr>
            <w:tcW w:w="1989" w:type="dxa"/>
            <w:vAlign w:val="center"/>
          </w:tcPr>
          <w:p w14:paraId="5D52E541" w14:textId="77777777" w:rsidR="00687753" w:rsidRDefault="00687753" w:rsidP="00151C8B">
            <w:pPr>
              <w:spacing w:line="360" w:lineRule="auto"/>
              <w:jc w:val="center"/>
              <w:rPr>
                <w:color w:val="002060"/>
              </w:rPr>
            </w:pPr>
            <w:r>
              <w:rPr>
                <w:color w:val="002060"/>
              </w:rPr>
              <w:t>Cabinet BERNATET</w:t>
            </w:r>
          </w:p>
        </w:tc>
        <w:tc>
          <w:tcPr>
            <w:tcW w:w="2549" w:type="dxa"/>
            <w:vAlign w:val="center"/>
          </w:tcPr>
          <w:p w14:paraId="5031D471" w14:textId="77777777" w:rsidR="00687753" w:rsidRDefault="00687753" w:rsidP="00151C8B">
            <w:pPr>
              <w:spacing w:line="360" w:lineRule="auto"/>
              <w:jc w:val="center"/>
              <w:rPr>
                <w:color w:val="002060"/>
              </w:rPr>
            </w:pPr>
            <w:r>
              <w:rPr>
                <w:color w:val="002060"/>
              </w:rPr>
              <w:t>3</w:t>
            </w:r>
          </w:p>
        </w:tc>
        <w:tc>
          <w:tcPr>
            <w:tcW w:w="2038" w:type="dxa"/>
            <w:vAlign w:val="center"/>
          </w:tcPr>
          <w:p w14:paraId="22AFC71F" w14:textId="77777777" w:rsidR="00687753" w:rsidRDefault="00687753" w:rsidP="00151C8B">
            <w:pPr>
              <w:spacing w:line="360" w:lineRule="auto"/>
              <w:jc w:val="center"/>
              <w:rPr>
                <w:color w:val="002060"/>
              </w:rPr>
            </w:pPr>
            <w:r>
              <w:rPr>
                <w:color w:val="002060"/>
              </w:rPr>
              <w:t>Gestion des conflits et des relations entre les personnes accueillies</w:t>
            </w:r>
          </w:p>
        </w:tc>
      </w:tr>
      <w:tr w:rsidR="00687753" w:rsidRPr="001E698E" w14:paraId="0622D6CA" w14:textId="77777777" w:rsidTr="00E03D42">
        <w:trPr>
          <w:jc w:val="center"/>
        </w:trPr>
        <w:tc>
          <w:tcPr>
            <w:tcW w:w="2484" w:type="dxa"/>
            <w:vAlign w:val="center"/>
          </w:tcPr>
          <w:p w14:paraId="030EE650" w14:textId="77777777" w:rsidR="00687753" w:rsidRDefault="00687753" w:rsidP="00151C8B">
            <w:pPr>
              <w:spacing w:line="360" w:lineRule="auto"/>
              <w:jc w:val="center"/>
              <w:rPr>
                <w:color w:val="002060"/>
              </w:rPr>
            </w:pPr>
            <w:r>
              <w:rPr>
                <w:color w:val="002060"/>
              </w:rPr>
              <w:t>Gestes et postures en permaculture</w:t>
            </w:r>
          </w:p>
        </w:tc>
        <w:tc>
          <w:tcPr>
            <w:tcW w:w="1989" w:type="dxa"/>
            <w:vAlign w:val="center"/>
          </w:tcPr>
          <w:p w14:paraId="6DA63C70" w14:textId="77777777" w:rsidR="00687753" w:rsidRDefault="00687753" w:rsidP="00151C8B">
            <w:pPr>
              <w:spacing w:line="360" w:lineRule="auto"/>
              <w:jc w:val="center"/>
              <w:rPr>
                <w:color w:val="002060"/>
              </w:rPr>
            </w:pPr>
            <w:r>
              <w:rPr>
                <w:color w:val="002060"/>
              </w:rPr>
              <w:t>Estim formation</w:t>
            </w:r>
          </w:p>
        </w:tc>
        <w:tc>
          <w:tcPr>
            <w:tcW w:w="2549" w:type="dxa"/>
            <w:vAlign w:val="center"/>
          </w:tcPr>
          <w:p w14:paraId="1D69896E" w14:textId="77777777" w:rsidR="00687753" w:rsidRDefault="00687753" w:rsidP="00151C8B">
            <w:pPr>
              <w:spacing w:line="360" w:lineRule="auto"/>
              <w:jc w:val="center"/>
              <w:rPr>
                <w:color w:val="002060"/>
              </w:rPr>
            </w:pPr>
            <w:r>
              <w:rPr>
                <w:color w:val="002060"/>
              </w:rPr>
              <w:t>2</w:t>
            </w:r>
          </w:p>
        </w:tc>
        <w:tc>
          <w:tcPr>
            <w:tcW w:w="2038" w:type="dxa"/>
            <w:vAlign w:val="center"/>
          </w:tcPr>
          <w:p w14:paraId="74CA0B5D" w14:textId="77777777" w:rsidR="00687753" w:rsidRDefault="00687753" w:rsidP="00151C8B">
            <w:pPr>
              <w:spacing w:line="360" w:lineRule="auto"/>
              <w:jc w:val="center"/>
              <w:rPr>
                <w:color w:val="002060"/>
              </w:rPr>
            </w:pPr>
            <w:r>
              <w:rPr>
                <w:color w:val="002060"/>
              </w:rPr>
              <w:t>Adopter les bonnes postures et les bons gestes pour les actions et activités en lien avec les Espaces Verts</w:t>
            </w:r>
          </w:p>
        </w:tc>
      </w:tr>
      <w:tr w:rsidR="00687753" w:rsidRPr="001E698E" w14:paraId="08DDD2A3" w14:textId="77777777" w:rsidTr="00E03D42">
        <w:trPr>
          <w:jc w:val="center"/>
        </w:trPr>
        <w:tc>
          <w:tcPr>
            <w:tcW w:w="2484" w:type="dxa"/>
            <w:vAlign w:val="center"/>
          </w:tcPr>
          <w:p w14:paraId="0196BB5C" w14:textId="77777777" w:rsidR="00687753" w:rsidRDefault="00687753" w:rsidP="00151C8B">
            <w:pPr>
              <w:spacing w:line="360" w:lineRule="auto"/>
              <w:jc w:val="center"/>
              <w:rPr>
                <w:color w:val="002060"/>
              </w:rPr>
            </w:pPr>
            <w:r>
              <w:rPr>
                <w:color w:val="002060"/>
              </w:rPr>
              <w:t>Se former sur Excel les bases</w:t>
            </w:r>
          </w:p>
        </w:tc>
        <w:tc>
          <w:tcPr>
            <w:tcW w:w="1989" w:type="dxa"/>
            <w:vAlign w:val="center"/>
          </w:tcPr>
          <w:p w14:paraId="0E9E5FD6" w14:textId="77777777" w:rsidR="00687753" w:rsidRDefault="00687753" w:rsidP="00151C8B">
            <w:pPr>
              <w:spacing w:line="360" w:lineRule="auto"/>
              <w:jc w:val="center"/>
              <w:rPr>
                <w:color w:val="002060"/>
              </w:rPr>
            </w:pPr>
            <w:r>
              <w:rPr>
                <w:color w:val="002060"/>
              </w:rPr>
              <w:t>SLTI</w:t>
            </w:r>
          </w:p>
        </w:tc>
        <w:tc>
          <w:tcPr>
            <w:tcW w:w="2549" w:type="dxa"/>
            <w:vAlign w:val="center"/>
          </w:tcPr>
          <w:p w14:paraId="6CCF5D0C" w14:textId="77777777" w:rsidR="00687753" w:rsidRDefault="00687753" w:rsidP="00151C8B">
            <w:pPr>
              <w:spacing w:line="360" w:lineRule="auto"/>
              <w:jc w:val="center"/>
              <w:rPr>
                <w:color w:val="002060"/>
              </w:rPr>
            </w:pPr>
            <w:r>
              <w:rPr>
                <w:color w:val="002060"/>
              </w:rPr>
              <w:t>1</w:t>
            </w:r>
          </w:p>
        </w:tc>
        <w:tc>
          <w:tcPr>
            <w:tcW w:w="2038" w:type="dxa"/>
            <w:vAlign w:val="center"/>
          </w:tcPr>
          <w:p w14:paraId="6A318590" w14:textId="77777777" w:rsidR="00687753" w:rsidRDefault="00687753" w:rsidP="00151C8B">
            <w:pPr>
              <w:spacing w:line="360" w:lineRule="auto"/>
              <w:jc w:val="center"/>
              <w:rPr>
                <w:color w:val="002060"/>
              </w:rPr>
            </w:pPr>
            <w:r>
              <w:rPr>
                <w:color w:val="002060"/>
              </w:rPr>
              <w:t>Bases Excel</w:t>
            </w:r>
          </w:p>
        </w:tc>
      </w:tr>
    </w:tbl>
    <w:p w14:paraId="40E66B37" w14:textId="77777777" w:rsidR="00A62FA0" w:rsidRDefault="00A62FA0" w:rsidP="00151C8B">
      <w:pPr>
        <w:spacing w:line="360" w:lineRule="auto"/>
        <w:jc w:val="both"/>
        <w:rPr>
          <w:color w:val="002060"/>
        </w:rPr>
      </w:pPr>
    </w:p>
    <w:p w14:paraId="62ABF911" w14:textId="77777777" w:rsidR="008C0709" w:rsidRPr="001E698E" w:rsidRDefault="008C0709" w:rsidP="00151C8B">
      <w:pPr>
        <w:pStyle w:val="Paragraphedeliste"/>
        <w:numPr>
          <w:ilvl w:val="0"/>
          <w:numId w:val="4"/>
        </w:numPr>
        <w:spacing w:line="360" w:lineRule="auto"/>
        <w:jc w:val="both"/>
        <w:rPr>
          <w:color w:val="002060"/>
        </w:rPr>
      </w:pPr>
      <w:r w:rsidRPr="001E698E">
        <w:rPr>
          <w:b/>
          <w:color w:val="002060"/>
        </w:rPr>
        <w:t>Bénévoles et stagiaires</w:t>
      </w:r>
    </w:p>
    <w:p w14:paraId="7A7EE414" w14:textId="77777777" w:rsidR="001602CE" w:rsidRDefault="00A62FA0" w:rsidP="00151C8B">
      <w:pPr>
        <w:spacing w:line="360" w:lineRule="auto"/>
        <w:ind w:left="360"/>
        <w:rPr>
          <w:rFonts w:asciiTheme="majorHAnsi" w:hAnsiTheme="majorHAnsi" w:cstheme="majorHAnsi"/>
          <w:color w:val="002060"/>
          <w:sz w:val="24"/>
          <w:szCs w:val="24"/>
        </w:rPr>
      </w:pPr>
      <w:r>
        <w:rPr>
          <w:rFonts w:asciiTheme="majorHAnsi" w:hAnsiTheme="majorHAnsi" w:cstheme="majorHAnsi"/>
          <w:color w:val="002060"/>
          <w:sz w:val="24"/>
          <w:szCs w:val="24"/>
        </w:rPr>
        <w:t>Un stagiaire a été accueilli à la suite du Duo Day sur le poste de CIP. Le stage a duré deux jours et s’est très bien déroulé.</w:t>
      </w:r>
    </w:p>
    <w:p w14:paraId="7100CA79" w14:textId="77777777" w:rsidR="00687753" w:rsidRPr="0089421E" w:rsidRDefault="00687753" w:rsidP="00151C8B">
      <w:pPr>
        <w:spacing w:line="360" w:lineRule="auto"/>
        <w:ind w:left="360"/>
        <w:rPr>
          <w:rFonts w:asciiTheme="majorHAnsi" w:hAnsiTheme="majorHAnsi" w:cstheme="majorHAnsi"/>
          <w:color w:val="002060"/>
          <w:sz w:val="24"/>
          <w:szCs w:val="24"/>
        </w:rPr>
      </w:pPr>
    </w:p>
    <w:p w14:paraId="466483DC" w14:textId="77777777" w:rsidR="001F2D3E" w:rsidRPr="001E698E" w:rsidRDefault="001F2D3E" w:rsidP="00151C8B">
      <w:pPr>
        <w:pStyle w:val="Paragraphedeliste"/>
        <w:numPr>
          <w:ilvl w:val="0"/>
          <w:numId w:val="4"/>
        </w:numPr>
        <w:spacing w:line="360" w:lineRule="auto"/>
        <w:jc w:val="both"/>
        <w:rPr>
          <w:b/>
          <w:color w:val="002060"/>
        </w:rPr>
      </w:pPr>
      <w:r w:rsidRPr="001E698E">
        <w:rPr>
          <w:b/>
          <w:color w:val="002060"/>
        </w:rPr>
        <w:lastRenderedPageBreak/>
        <w:t>Direction et services support</w:t>
      </w:r>
    </w:p>
    <w:p w14:paraId="19236B29" w14:textId="77777777" w:rsidR="00E734D2" w:rsidRPr="001D5AA6" w:rsidRDefault="001D5AA6" w:rsidP="00151C8B">
      <w:pPr>
        <w:spacing w:line="360" w:lineRule="auto"/>
        <w:jc w:val="both"/>
        <w:rPr>
          <w:rFonts w:asciiTheme="majorHAnsi" w:hAnsiTheme="majorHAnsi" w:cstheme="majorHAnsi"/>
          <w:color w:val="002060"/>
          <w:sz w:val="24"/>
          <w:szCs w:val="24"/>
        </w:rPr>
      </w:pPr>
      <w:r w:rsidRPr="001D5AA6">
        <w:rPr>
          <w:rFonts w:asciiTheme="majorHAnsi" w:hAnsiTheme="majorHAnsi" w:cstheme="majorHAnsi"/>
          <w:color w:val="002060"/>
          <w:sz w:val="24"/>
          <w:szCs w:val="24"/>
        </w:rPr>
        <w:t xml:space="preserve">La Direction est représentée en premier lieu par le Directeur d’Etablissement du Bois de l’Abbé qui apporte son soutien régulier à l’ACI : </w:t>
      </w:r>
    </w:p>
    <w:p w14:paraId="7ED2CE5F" w14:textId="77777777" w:rsidR="001D5AA6" w:rsidRPr="001D5AA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1D5AA6">
        <w:rPr>
          <w:rFonts w:asciiTheme="majorHAnsi" w:hAnsiTheme="majorHAnsi" w:cstheme="majorHAnsi"/>
          <w:color w:val="002060"/>
          <w:sz w:val="24"/>
          <w:szCs w:val="24"/>
        </w:rPr>
        <w:t>Suivi des actions en cas d’absence du Chef de Service</w:t>
      </w:r>
    </w:p>
    <w:p w14:paraId="7844017A" w14:textId="77777777" w:rsidR="001D5AA6" w:rsidRPr="001D5AA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1D5AA6">
        <w:rPr>
          <w:rFonts w:asciiTheme="majorHAnsi" w:hAnsiTheme="majorHAnsi" w:cstheme="majorHAnsi"/>
          <w:color w:val="002060"/>
          <w:sz w:val="24"/>
          <w:szCs w:val="24"/>
        </w:rPr>
        <w:t>Aide à la constitution de partenariats</w:t>
      </w:r>
    </w:p>
    <w:p w14:paraId="63F9A5F8" w14:textId="77777777" w:rsidR="001D5AA6" w:rsidRPr="001D5AA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1D5AA6">
        <w:rPr>
          <w:rFonts w:asciiTheme="majorHAnsi" w:hAnsiTheme="majorHAnsi" w:cstheme="majorHAnsi"/>
          <w:color w:val="002060"/>
          <w:sz w:val="24"/>
          <w:szCs w:val="24"/>
        </w:rPr>
        <w:t>Aide au prospect commercial</w:t>
      </w:r>
    </w:p>
    <w:p w14:paraId="7B6116A6" w14:textId="77777777" w:rsidR="001D5AA6" w:rsidRPr="001D5AA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1D5AA6">
        <w:rPr>
          <w:rFonts w:asciiTheme="majorHAnsi" w:hAnsiTheme="majorHAnsi" w:cstheme="majorHAnsi"/>
          <w:color w:val="002060"/>
          <w:sz w:val="24"/>
          <w:szCs w:val="24"/>
        </w:rPr>
        <w:t>Représentation auprès des instances et des donneurs d’ordre</w:t>
      </w:r>
    </w:p>
    <w:p w14:paraId="56AECC4C" w14:textId="77777777" w:rsidR="001D5AA6" w:rsidRPr="001D5AA6" w:rsidRDefault="001D5AA6" w:rsidP="00151C8B">
      <w:pPr>
        <w:spacing w:line="360" w:lineRule="auto"/>
        <w:jc w:val="both"/>
        <w:rPr>
          <w:rFonts w:asciiTheme="majorHAnsi" w:hAnsiTheme="majorHAnsi" w:cstheme="majorHAnsi"/>
          <w:color w:val="002060"/>
          <w:sz w:val="24"/>
          <w:szCs w:val="24"/>
        </w:rPr>
      </w:pPr>
      <w:r w:rsidRPr="001D5AA6">
        <w:rPr>
          <w:rFonts w:asciiTheme="majorHAnsi" w:hAnsiTheme="majorHAnsi" w:cstheme="majorHAnsi"/>
          <w:color w:val="002060"/>
          <w:sz w:val="24"/>
          <w:szCs w:val="24"/>
        </w:rPr>
        <w:t>La Direction de Territoire est également incluse, notamment auprès des instances et des donneurs d’ordre</w:t>
      </w:r>
    </w:p>
    <w:p w14:paraId="0AE07254" w14:textId="77777777" w:rsidR="001D5AA6" w:rsidRPr="001D5AA6" w:rsidRDefault="001D5AA6" w:rsidP="00151C8B">
      <w:pPr>
        <w:spacing w:line="360" w:lineRule="auto"/>
        <w:jc w:val="both"/>
        <w:rPr>
          <w:rFonts w:asciiTheme="majorHAnsi" w:hAnsiTheme="majorHAnsi" w:cstheme="majorHAnsi"/>
          <w:color w:val="002060"/>
          <w:sz w:val="24"/>
          <w:szCs w:val="24"/>
        </w:rPr>
      </w:pPr>
      <w:r w:rsidRPr="001D5AA6">
        <w:rPr>
          <w:rFonts w:asciiTheme="majorHAnsi" w:hAnsiTheme="majorHAnsi" w:cstheme="majorHAnsi"/>
          <w:color w:val="002060"/>
          <w:sz w:val="24"/>
          <w:szCs w:val="24"/>
        </w:rPr>
        <w:t>Les services supports de l’association sont également mobilisés avec en particulier :</w:t>
      </w:r>
    </w:p>
    <w:p w14:paraId="5F8EB783" w14:textId="77777777" w:rsidR="001D5AA6" w:rsidRPr="001D5AA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1D5AA6">
        <w:rPr>
          <w:rFonts w:asciiTheme="majorHAnsi" w:hAnsiTheme="majorHAnsi" w:cstheme="majorHAnsi"/>
          <w:color w:val="002060"/>
          <w:sz w:val="24"/>
          <w:szCs w:val="24"/>
        </w:rPr>
        <w:t>Le service RH : fortement mobilisé à chaque vague de recrutement, de renouvellement ou de départ de salariés en insertion</w:t>
      </w:r>
    </w:p>
    <w:p w14:paraId="012302DF" w14:textId="77777777" w:rsidR="001D5AA6" w:rsidRPr="001D5AA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1D5AA6">
        <w:rPr>
          <w:rFonts w:asciiTheme="majorHAnsi" w:hAnsiTheme="majorHAnsi" w:cstheme="majorHAnsi"/>
          <w:color w:val="002060"/>
          <w:sz w:val="24"/>
          <w:szCs w:val="24"/>
        </w:rPr>
        <w:t>Le service informatique : également mobilisé lors d’arrivées et de départs de nouveaux salariés</w:t>
      </w:r>
    </w:p>
    <w:p w14:paraId="3731D62A" w14:textId="77777777" w:rsidR="001E698E" w:rsidRPr="001E698E" w:rsidRDefault="001D5AA6" w:rsidP="00151C8B">
      <w:pPr>
        <w:spacing w:line="360" w:lineRule="auto"/>
        <w:jc w:val="both"/>
        <w:rPr>
          <w:color w:val="002060"/>
        </w:rPr>
      </w:pPr>
      <w:r w:rsidRPr="001D5AA6">
        <w:rPr>
          <w:rFonts w:asciiTheme="majorHAnsi" w:hAnsiTheme="majorHAnsi" w:cstheme="majorHAnsi"/>
          <w:color w:val="002060"/>
          <w:sz w:val="24"/>
          <w:szCs w:val="24"/>
        </w:rPr>
        <w:t>Il est plus difficile de mobiliser les missions transversales car leurs actions sont à destination principalement des hébergés, or les salariés de l’ACI ne sont pas des hébergés de l’association</w:t>
      </w:r>
      <w:r>
        <w:rPr>
          <w:color w:val="002060"/>
        </w:rPr>
        <w:t>.</w:t>
      </w:r>
    </w:p>
    <w:p w14:paraId="0DF1E918" w14:textId="77777777" w:rsidR="00B85AB2" w:rsidRDefault="00B85AB2" w:rsidP="00151C8B">
      <w:pPr>
        <w:pStyle w:val="Titre3"/>
        <w:numPr>
          <w:ilvl w:val="0"/>
          <w:numId w:val="14"/>
        </w:numPr>
        <w:spacing w:line="360" w:lineRule="auto"/>
        <w:rPr>
          <w:color w:val="002060"/>
          <w:sz w:val="28"/>
          <w:szCs w:val="28"/>
          <w:u w:val="single"/>
        </w:rPr>
      </w:pPr>
      <w:bookmarkStart w:id="10" w:name="_Toc156807798"/>
      <w:r w:rsidRPr="0051224C">
        <w:rPr>
          <w:color w:val="002060"/>
          <w:sz w:val="28"/>
          <w:szCs w:val="28"/>
          <w:u w:val="single"/>
        </w:rPr>
        <w:t>Moyens matériels</w:t>
      </w:r>
      <w:bookmarkEnd w:id="10"/>
    </w:p>
    <w:p w14:paraId="148808E0" w14:textId="77777777" w:rsidR="00920D91" w:rsidRPr="00920D91" w:rsidRDefault="00920D91" w:rsidP="00151C8B">
      <w:pPr>
        <w:spacing w:line="360" w:lineRule="auto"/>
      </w:pPr>
    </w:p>
    <w:p w14:paraId="41C933F8" w14:textId="77777777" w:rsidR="009E4864" w:rsidRPr="000A0266" w:rsidRDefault="001D5AA6" w:rsidP="00151C8B">
      <w:pPr>
        <w:pStyle w:val="Paragraphedeliste"/>
        <w:numPr>
          <w:ilvl w:val="0"/>
          <w:numId w:val="4"/>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Nombre d’Equivalent Temps Plein</w:t>
      </w:r>
    </w:p>
    <w:p w14:paraId="5EDB8C94" w14:textId="77777777" w:rsidR="009E4864" w:rsidRPr="000A0266" w:rsidRDefault="001D5AA6" w:rsidP="00151C8B">
      <w:p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L’ACI est conventionné sur 13.7 ETP sur l’année 2023, ceci correspond à environ 18 salariés en insertion (car ces derniers travaillent 29h par semaine)</w:t>
      </w:r>
    </w:p>
    <w:p w14:paraId="27AD01A7" w14:textId="77777777" w:rsidR="009E4864" w:rsidRPr="000A0266" w:rsidRDefault="009E4864" w:rsidP="00151C8B">
      <w:pPr>
        <w:pStyle w:val="Paragraphedeliste"/>
        <w:numPr>
          <w:ilvl w:val="0"/>
          <w:numId w:val="4"/>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Equipements et aménagements</w:t>
      </w:r>
    </w:p>
    <w:p w14:paraId="33252F1F" w14:textId="77777777" w:rsidR="0051224C" w:rsidRPr="000A0266" w:rsidRDefault="001D5AA6" w:rsidP="00151C8B">
      <w:p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 xml:space="preserve">L’ACI dispose d’une base de vie au cœur même d’un </w:t>
      </w:r>
      <w:r w:rsidR="0089421E" w:rsidRPr="000A0266">
        <w:rPr>
          <w:rFonts w:asciiTheme="majorHAnsi" w:hAnsiTheme="majorHAnsi" w:cstheme="majorHAnsi"/>
          <w:color w:val="002060"/>
          <w:sz w:val="24"/>
          <w:szCs w:val="24"/>
        </w:rPr>
        <w:t>des bâtiments</w:t>
      </w:r>
      <w:r w:rsidRPr="000A0266">
        <w:rPr>
          <w:rFonts w:asciiTheme="majorHAnsi" w:hAnsiTheme="majorHAnsi" w:cstheme="majorHAnsi"/>
          <w:color w:val="002060"/>
          <w:sz w:val="24"/>
          <w:szCs w:val="24"/>
        </w:rPr>
        <w:t xml:space="preserve"> du Bois de l’Abbé :</w:t>
      </w:r>
    </w:p>
    <w:p w14:paraId="348D8EBB" w14:textId="77777777" w:rsidR="001D5AA6" w:rsidRPr="000A026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Vestiaires</w:t>
      </w:r>
    </w:p>
    <w:p w14:paraId="35A966F0" w14:textId="77777777" w:rsidR="001D5AA6" w:rsidRPr="000A026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Sanitaires</w:t>
      </w:r>
    </w:p>
    <w:p w14:paraId="3EDED835" w14:textId="77777777" w:rsidR="001D5AA6" w:rsidRPr="000A026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Salle de repos avec espace cuisine et frigo</w:t>
      </w:r>
    </w:p>
    <w:p w14:paraId="06194CFD" w14:textId="77777777" w:rsidR="000A0266" w:rsidRPr="000A0266" w:rsidRDefault="000A026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Atelier</w:t>
      </w:r>
    </w:p>
    <w:p w14:paraId="13AB3053" w14:textId="77777777" w:rsidR="001D5AA6" w:rsidRPr="000A026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lastRenderedPageBreak/>
        <w:t>Les salariés permanents disposent :</w:t>
      </w:r>
    </w:p>
    <w:p w14:paraId="29698C49" w14:textId="77777777" w:rsidR="001D5AA6" w:rsidRPr="000A0266" w:rsidRDefault="001D5AA6" w:rsidP="00151C8B">
      <w:pPr>
        <w:pStyle w:val="Paragraphedeliste"/>
        <w:numPr>
          <w:ilvl w:val="1"/>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D’un bureau pour les Encadrants Techniques</w:t>
      </w:r>
    </w:p>
    <w:p w14:paraId="5137A5D5" w14:textId="77777777" w:rsidR="001D5AA6" w:rsidRPr="000A0266" w:rsidRDefault="001D5AA6" w:rsidP="00151C8B">
      <w:pPr>
        <w:pStyle w:val="Paragraphedeliste"/>
        <w:numPr>
          <w:ilvl w:val="1"/>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D’un bureau pour la CIP</w:t>
      </w:r>
    </w:p>
    <w:p w14:paraId="5EE1C9FF" w14:textId="77777777" w:rsidR="001D5AA6" w:rsidRPr="000A0266" w:rsidRDefault="000A0266" w:rsidP="00151C8B">
      <w:pPr>
        <w:pStyle w:val="Paragraphedeliste"/>
        <w:numPr>
          <w:ilvl w:val="1"/>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De la salle de pause de l’HUDA</w:t>
      </w:r>
    </w:p>
    <w:p w14:paraId="170F31E0" w14:textId="77777777" w:rsidR="001D5AA6" w:rsidRPr="000A0266" w:rsidRDefault="001D5AA6" w:rsidP="00151C8B">
      <w:p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L’ACI peut également profiter en fonction des disponibilités :</w:t>
      </w:r>
    </w:p>
    <w:p w14:paraId="3CF929FA" w14:textId="77777777" w:rsidR="001D5AA6" w:rsidRPr="000A026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Des salles de réunions du Bois de l’Abbé</w:t>
      </w:r>
    </w:p>
    <w:p w14:paraId="3DCC403A" w14:textId="77777777" w:rsidR="001D5AA6" w:rsidRPr="000A026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Des véhicules du Bois de l’Abbé (notamment le camion)</w:t>
      </w:r>
    </w:p>
    <w:p w14:paraId="5FC8B3D4" w14:textId="77777777" w:rsidR="001D5AA6" w:rsidRPr="000A0266" w:rsidRDefault="001D5AA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De l’espace Cyber (HUDA ou CHRS)</w:t>
      </w:r>
    </w:p>
    <w:p w14:paraId="31A7C626" w14:textId="77777777" w:rsidR="000A0266" w:rsidRPr="000A0266" w:rsidRDefault="000A026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 xml:space="preserve">Espace dans les réserves et dans </w:t>
      </w:r>
      <w:r w:rsidR="001602CE" w:rsidRPr="000A0266">
        <w:rPr>
          <w:rFonts w:asciiTheme="majorHAnsi" w:hAnsiTheme="majorHAnsi" w:cstheme="majorHAnsi"/>
          <w:color w:val="002060"/>
          <w:sz w:val="24"/>
          <w:szCs w:val="24"/>
        </w:rPr>
        <w:t>les containers</w:t>
      </w:r>
      <w:r w:rsidRPr="000A0266">
        <w:rPr>
          <w:rFonts w:asciiTheme="majorHAnsi" w:hAnsiTheme="majorHAnsi" w:cstheme="majorHAnsi"/>
          <w:color w:val="002060"/>
          <w:sz w:val="24"/>
          <w:szCs w:val="24"/>
        </w:rPr>
        <w:t xml:space="preserve"> du Bois de l’Abbé</w:t>
      </w:r>
    </w:p>
    <w:p w14:paraId="0C697C7F" w14:textId="77777777" w:rsidR="000A0266" w:rsidRPr="000A0266" w:rsidRDefault="000A0266" w:rsidP="00151C8B">
      <w:p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L’ACI dispose d’équipements d’entretien des espaces verts, de maraichage et d’équipements e lien avec l’Eco pâturage :</w:t>
      </w:r>
    </w:p>
    <w:p w14:paraId="45D9BBB3" w14:textId="77777777" w:rsidR="000A0266" w:rsidRPr="000A0266" w:rsidRDefault="000A026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Tondeuses</w:t>
      </w:r>
    </w:p>
    <w:p w14:paraId="4D029845" w14:textId="77777777" w:rsidR="000A0266" w:rsidRPr="000A0266" w:rsidRDefault="000A026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Débrousailleuses</w:t>
      </w:r>
    </w:p>
    <w:p w14:paraId="77986B86" w14:textId="77777777" w:rsidR="000A0266" w:rsidRPr="000A0266" w:rsidRDefault="000A026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Souffleuses</w:t>
      </w:r>
    </w:p>
    <w:p w14:paraId="2D61F96E" w14:textId="77777777" w:rsidR="000A0266" w:rsidRPr="000A0266" w:rsidRDefault="000A026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Motoculteur</w:t>
      </w:r>
    </w:p>
    <w:p w14:paraId="22AAAD48" w14:textId="77777777" w:rsidR="000A0266" w:rsidRPr="000A0266" w:rsidRDefault="000A0266" w:rsidP="00151C8B">
      <w:pPr>
        <w:pStyle w:val="Paragraphedeliste"/>
        <w:numPr>
          <w:ilvl w:val="0"/>
          <w:numId w:val="23"/>
        </w:num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 xml:space="preserve">Râteaux, pelles, </w:t>
      </w:r>
      <w:proofErr w:type="spellStart"/>
      <w:r w:rsidRPr="000A0266">
        <w:rPr>
          <w:rFonts w:asciiTheme="majorHAnsi" w:hAnsiTheme="majorHAnsi" w:cstheme="majorHAnsi"/>
          <w:color w:val="002060"/>
          <w:sz w:val="24"/>
          <w:szCs w:val="24"/>
        </w:rPr>
        <w:t>etc</w:t>
      </w:r>
      <w:proofErr w:type="spellEnd"/>
    </w:p>
    <w:p w14:paraId="08C65F1A" w14:textId="77777777" w:rsidR="000A0266" w:rsidRPr="000A0266" w:rsidRDefault="000A0266" w:rsidP="00151C8B">
      <w:p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 xml:space="preserve">Les salariés du chantier disposent de vêtements de travail et d’EPI. </w:t>
      </w:r>
    </w:p>
    <w:p w14:paraId="3D3B27E9" w14:textId="77777777" w:rsidR="000A0266" w:rsidRPr="000A0266" w:rsidRDefault="000A0266" w:rsidP="00151C8B">
      <w:p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 xml:space="preserve">Au niveau de l’éco pâturage, il y a 6 enclos répartis sur le site du Bois de l’Abbé. </w:t>
      </w:r>
    </w:p>
    <w:p w14:paraId="2176E9B7" w14:textId="77777777" w:rsidR="001D5AA6" w:rsidRPr="000A0266" w:rsidRDefault="000A0266" w:rsidP="00151C8B">
      <w:pPr>
        <w:spacing w:line="360" w:lineRule="auto"/>
        <w:jc w:val="both"/>
        <w:rPr>
          <w:rFonts w:asciiTheme="majorHAnsi" w:hAnsiTheme="majorHAnsi" w:cstheme="majorHAnsi"/>
          <w:color w:val="002060"/>
          <w:sz w:val="24"/>
          <w:szCs w:val="24"/>
        </w:rPr>
      </w:pPr>
      <w:r w:rsidRPr="000A0266">
        <w:rPr>
          <w:rFonts w:asciiTheme="majorHAnsi" w:hAnsiTheme="majorHAnsi" w:cstheme="majorHAnsi"/>
          <w:color w:val="002060"/>
          <w:sz w:val="24"/>
          <w:szCs w:val="24"/>
        </w:rPr>
        <w:t>Pour le maraichage, un espace cultivable ainsi qu’un container dédié pour stocker les produits et organiser les ventes.</w:t>
      </w:r>
    </w:p>
    <w:p w14:paraId="69F0E3AD" w14:textId="77777777" w:rsidR="00B85AB2" w:rsidRPr="000A0266" w:rsidRDefault="00B85AB2" w:rsidP="00151C8B">
      <w:pPr>
        <w:pStyle w:val="Titre3"/>
        <w:numPr>
          <w:ilvl w:val="0"/>
          <w:numId w:val="14"/>
        </w:numPr>
        <w:spacing w:line="360" w:lineRule="auto"/>
        <w:rPr>
          <w:color w:val="002060"/>
          <w:sz w:val="28"/>
          <w:szCs w:val="28"/>
          <w:u w:val="single"/>
        </w:rPr>
      </w:pPr>
      <w:bookmarkStart w:id="11" w:name="_Toc156807799"/>
      <w:r w:rsidRPr="000A0266">
        <w:rPr>
          <w:color w:val="002060"/>
          <w:sz w:val="28"/>
          <w:szCs w:val="28"/>
          <w:u w:val="single"/>
        </w:rPr>
        <w:t>Moyens financiers</w:t>
      </w:r>
      <w:bookmarkEnd w:id="11"/>
    </w:p>
    <w:p w14:paraId="595B47A7" w14:textId="77777777" w:rsidR="00920D91" w:rsidRDefault="00920D91" w:rsidP="00151C8B">
      <w:pPr>
        <w:spacing w:line="360" w:lineRule="auto"/>
        <w:jc w:val="both"/>
        <w:rPr>
          <w:rFonts w:asciiTheme="majorHAnsi" w:hAnsiTheme="majorHAnsi" w:cstheme="majorHAnsi"/>
          <w:color w:val="002060"/>
          <w:sz w:val="24"/>
          <w:szCs w:val="24"/>
        </w:rPr>
      </w:pPr>
    </w:p>
    <w:p w14:paraId="1DD8A969" w14:textId="77777777" w:rsidR="000A0266" w:rsidRDefault="000A0266"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L’ACI, en tant que structure de l’IAE, construit sur budget sur deux sources de revenus pour l’année 2023 :</w:t>
      </w:r>
    </w:p>
    <w:p w14:paraId="1BE7EF86" w14:textId="77777777" w:rsidR="000A0266" w:rsidRPr="001602CE" w:rsidRDefault="000A0266" w:rsidP="00151C8B">
      <w:pPr>
        <w:pStyle w:val="Paragraphedeliste"/>
        <w:numPr>
          <w:ilvl w:val="0"/>
          <w:numId w:val="2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Les subventions</w:t>
      </w:r>
      <w:r w:rsidR="00687B11">
        <w:rPr>
          <w:rFonts w:asciiTheme="majorHAnsi" w:hAnsiTheme="majorHAnsi" w:cstheme="majorHAnsi"/>
          <w:color w:val="002060"/>
          <w:sz w:val="24"/>
          <w:szCs w:val="24"/>
        </w:rPr>
        <w:t xml:space="preserve"> </w:t>
      </w:r>
      <w:r w:rsidRPr="001602CE">
        <w:rPr>
          <w:rFonts w:asciiTheme="majorHAnsi" w:hAnsiTheme="majorHAnsi" w:cstheme="majorHAnsi"/>
          <w:color w:val="002060"/>
          <w:sz w:val="24"/>
          <w:szCs w:val="24"/>
        </w:rPr>
        <w:t>:</w:t>
      </w:r>
    </w:p>
    <w:p w14:paraId="2BDC9B02" w14:textId="77777777" w:rsidR="000A0266" w:rsidRDefault="000A0266" w:rsidP="00151C8B">
      <w:pPr>
        <w:pStyle w:val="Paragraphedeliste"/>
        <w:numPr>
          <w:ilvl w:val="1"/>
          <w:numId w:val="2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Aide au poste, via la DDETS (conventionnement ACI) </w:t>
      </w:r>
    </w:p>
    <w:p w14:paraId="49335F76" w14:textId="77777777" w:rsidR="000A0266" w:rsidRDefault="000A0266" w:rsidP="00151C8B">
      <w:pPr>
        <w:pStyle w:val="Paragraphedeliste"/>
        <w:numPr>
          <w:ilvl w:val="1"/>
          <w:numId w:val="2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Subvention accompagnement RSA, via le Conseil Départemental (conventionnement RSA) </w:t>
      </w:r>
    </w:p>
    <w:p w14:paraId="52E2137F" w14:textId="77777777" w:rsidR="000A0266" w:rsidRDefault="000A0266" w:rsidP="00151C8B">
      <w:pPr>
        <w:pStyle w:val="Paragraphedeliste"/>
        <w:numPr>
          <w:ilvl w:val="1"/>
          <w:numId w:val="2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lastRenderedPageBreak/>
        <w:t>Subvention FSE, via la MEIF Paris Saclay (conventionnement FSE, accompagnement des personnes PLIE du territoire Paris Saclay)</w:t>
      </w:r>
      <w:r w:rsidR="001602CE">
        <w:rPr>
          <w:rFonts w:asciiTheme="majorHAnsi" w:hAnsiTheme="majorHAnsi" w:cstheme="majorHAnsi"/>
          <w:color w:val="002060"/>
          <w:sz w:val="24"/>
          <w:szCs w:val="24"/>
        </w:rPr>
        <w:t xml:space="preserve"> </w:t>
      </w:r>
    </w:p>
    <w:p w14:paraId="4612E2FA" w14:textId="77777777" w:rsidR="000A0266" w:rsidRDefault="000A0266" w:rsidP="00151C8B">
      <w:pPr>
        <w:pStyle w:val="Paragraphedeliste"/>
        <w:numPr>
          <w:ilvl w:val="0"/>
          <w:numId w:val="2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Le chiffre </w:t>
      </w:r>
      <w:r w:rsidR="00A62FA0">
        <w:rPr>
          <w:rFonts w:asciiTheme="majorHAnsi" w:hAnsiTheme="majorHAnsi" w:cstheme="majorHAnsi"/>
          <w:color w:val="002060"/>
          <w:sz w:val="24"/>
          <w:szCs w:val="24"/>
        </w:rPr>
        <w:t>d’affaire :</w:t>
      </w:r>
      <w:r w:rsidR="001602CE">
        <w:rPr>
          <w:rFonts w:asciiTheme="majorHAnsi" w:hAnsiTheme="majorHAnsi" w:cstheme="majorHAnsi"/>
          <w:color w:val="002060"/>
          <w:sz w:val="24"/>
          <w:szCs w:val="24"/>
        </w:rPr>
        <w:t xml:space="preserve"> </w:t>
      </w:r>
      <w:r w:rsidR="00A62FA0">
        <w:rPr>
          <w:rFonts w:asciiTheme="majorHAnsi" w:hAnsiTheme="majorHAnsi" w:cstheme="majorHAnsi"/>
          <w:color w:val="002060"/>
          <w:sz w:val="24"/>
          <w:szCs w:val="24"/>
        </w:rPr>
        <w:t xml:space="preserve"> près de 56 000 € de chiffre d’affaire ont été réalisés en 2023 avec une répartition comme suit</w:t>
      </w:r>
    </w:p>
    <w:p w14:paraId="5D9A639D" w14:textId="77777777" w:rsidR="000A0266" w:rsidRDefault="000A0266" w:rsidP="00151C8B">
      <w:pPr>
        <w:pStyle w:val="Paragraphedeliste"/>
        <w:numPr>
          <w:ilvl w:val="1"/>
          <w:numId w:val="2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Activité maraichage</w:t>
      </w:r>
      <w:r w:rsidR="00A62FA0">
        <w:rPr>
          <w:rFonts w:asciiTheme="majorHAnsi" w:hAnsiTheme="majorHAnsi" w:cstheme="majorHAnsi"/>
          <w:color w:val="002060"/>
          <w:sz w:val="24"/>
          <w:szCs w:val="24"/>
        </w:rPr>
        <w:t> : environ 2 700€, soit près de 5% du CA</w:t>
      </w:r>
    </w:p>
    <w:p w14:paraId="06EC733A" w14:textId="77777777" w:rsidR="000A0266" w:rsidRDefault="000A0266" w:rsidP="00151C8B">
      <w:pPr>
        <w:pStyle w:val="Paragraphedeliste"/>
        <w:numPr>
          <w:ilvl w:val="1"/>
          <w:numId w:val="2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Activité éco pâturage</w:t>
      </w:r>
      <w:r w:rsidR="00A62FA0">
        <w:rPr>
          <w:rFonts w:asciiTheme="majorHAnsi" w:hAnsiTheme="majorHAnsi" w:cstheme="majorHAnsi"/>
          <w:color w:val="002060"/>
          <w:sz w:val="24"/>
          <w:szCs w:val="24"/>
        </w:rPr>
        <w:t> : environ 15 000 €, soit près de 25% du CA</w:t>
      </w:r>
    </w:p>
    <w:p w14:paraId="380D2ED8" w14:textId="77777777" w:rsidR="000A0266" w:rsidRDefault="000A0266" w:rsidP="00151C8B">
      <w:pPr>
        <w:pStyle w:val="Paragraphedeliste"/>
        <w:numPr>
          <w:ilvl w:val="1"/>
          <w:numId w:val="2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Activité espaces verts</w:t>
      </w:r>
      <w:r w:rsidR="00A62FA0">
        <w:rPr>
          <w:rFonts w:asciiTheme="majorHAnsi" w:hAnsiTheme="majorHAnsi" w:cstheme="majorHAnsi"/>
          <w:color w:val="002060"/>
          <w:sz w:val="24"/>
          <w:szCs w:val="24"/>
        </w:rPr>
        <w:t> : environ 27 000 €, soit près de 55% du CA</w:t>
      </w:r>
    </w:p>
    <w:p w14:paraId="6CCAE5D7" w14:textId="77777777" w:rsidR="00291AAE" w:rsidRDefault="000A0266" w:rsidP="00151C8B">
      <w:pPr>
        <w:pStyle w:val="Paragraphedeliste"/>
        <w:numPr>
          <w:ilvl w:val="1"/>
          <w:numId w:val="2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Autres activités</w:t>
      </w:r>
      <w:r w:rsidR="00A62FA0">
        <w:rPr>
          <w:rFonts w:asciiTheme="majorHAnsi" w:hAnsiTheme="majorHAnsi" w:cstheme="majorHAnsi"/>
          <w:color w:val="002060"/>
          <w:sz w:val="24"/>
          <w:szCs w:val="24"/>
        </w:rPr>
        <w:t> : environ 9 000€ (avec des activités telles que la réalisation de jardinières adaptées aux personnes en fauteuil roulant), soit près de 15% du CA</w:t>
      </w:r>
    </w:p>
    <w:p w14:paraId="3EE04CFC" w14:textId="77777777" w:rsidR="00A62FA0" w:rsidRDefault="00A62FA0"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Cette répartition du CA est un guide pour la stratégie de l’ACI sur 2024 qui va continuer de développer les espaces verts et l’éco-pâturage et simplement maintenir son activité maraichage. </w:t>
      </w:r>
    </w:p>
    <w:p w14:paraId="3DF63E55" w14:textId="77777777" w:rsidR="00457963" w:rsidRPr="00A62FA0" w:rsidRDefault="00457963" w:rsidP="00151C8B">
      <w:pPr>
        <w:spacing w:line="360" w:lineRule="auto"/>
        <w:jc w:val="both"/>
        <w:rPr>
          <w:rFonts w:asciiTheme="majorHAnsi" w:hAnsiTheme="majorHAnsi" w:cstheme="majorHAnsi"/>
          <w:color w:val="002060"/>
          <w:sz w:val="24"/>
          <w:szCs w:val="24"/>
        </w:rPr>
      </w:pPr>
    </w:p>
    <w:p w14:paraId="2AC2141A" w14:textId="77777777" w:rsidR="00212B28" w:rsidRDefault="00A63D40" w:rsidP="00151C8B">
      <w:pPr>
        <w:pStyle w:val="Titre2"/>
        <w:spacing w:line="360" w:lineRule="auto"/>
        <w:ind w:left="372" w:firstLine="708"/>
        <w:rPr>
          <w:b/>
          <w:color w:val="002060"/>
          <w:sz w:val="28"/>
          <w:szCs w:val="28"/>
        </w:rPr>
      </w:pPr>
      <w:bookmarkStart w:id="12" w:name="_Toc156807800"/>
      <w:r>
        <w:rPr>
          <w:b/>
          <w:color w:val="002060"/>
          <w:sz w:val="28"/>
          <w:szCs w:val="28"/>
        </w:rPr>
        <w:t>I.5</w:t>
      </w:r>
      <w:r w:rsidR="00212B28">
        <w:rPr>
          <w:b/>
          <w:color w:val="002060"/>
          <w:sz w:val="28"/>
          <w:szCs w:val="28"/>
        </w:rPr>
        <w:t xml:space="preserve"> </w:t>
      </w:r>
      <w:r w:rsidR="00B85AB2" w:rsidRPr="00B85AB2">
        <w:rPr>
          <w:b/>
          <w:color w:val="002060"/>
          <w:sz w:val="28"/>
          <w:szCs w:val="28"/>
        </w:rPr>
        <w:t>Méthodes de travail et fonctionnement</w:t>
      </w:r>
      <w:bookmarkEnd w:id="12"/>
    </w:p>
    <w:p w14:paraId="7289FF63" w14:textId="77777777" w:rsidR="00523A7D" w:rsidRPr="00523A7D" w:rsidRDefault="00523A7D" w:rsidP="00151C8B">
      <w:pPr>
        <w:spacing w:line="360" w:lineRule="auto"/>
      </w:pPr>
    </w:p>
    <w:p w14:paraId="33175FEB" w14:textId="77777777" w:rsidR="00B85AB2" w:rsidRDefault="00B85AB2" w:rsidP="00151C8B">
      <w:pPr>
        <w:pStyle w:val="Titre3"/>
        <w:numPr>
          <w:ilvl w:val="0"/>
          <w:numId w:val="13"/>
        </w:numPr>
        <w:spacing w:line="360" w:lineRule="auto"/>
        <w:rPr>
          <w:color w:val="002060"/>
          <w:sz w:val="28"/>
          <w:szCs w:val="28"/>
          <w:u w:val="single"/>
        </w:rPr>
      </w:pPr>
      <w:bookmarkStart w:id="13" w:name="_Toc156807801"/>
      <w:r w:rsidRPr="0051224C">
        <w:rPr>
          <w:color w:val="002060"/>
          <w:sz w:val="28"/>
          <w:szCs w:val="28"/>
          <w:u w:val="single"/>
        </w:rPr>
        <w:t xml:space="preserve">Fonctionnement général </w:t>
      </w:r>
      <w:r w:rsidR="00212B28" w:rsidRPr="0051224C">
        <w:rPr>
          <w:color w:val="002060"/>
          <w:sz w:val="28"/>
          <w:szCs w:val="28"/>
          <w:u w:val="single"/>
        </w:rPr>
        <w:t>du service</w:t>
      </w:r>
      <w:bookmarkEnd w:id="13"/>
    </w:p>
    <w:p w14:paraId="22C78407" w14:textId="77777777" w:rsidR="006F4204" w:rsidRPr="006F4204" w:rsidRDefault="006F4204" w:rsidP="00151C8B">
      <w:pPr>
        <w:spacing w:line="360" w:lineRule="auto"/>
      </w:pPr>
    </w:p>
    <w:p w14:paraId="5B20C939" w14:textId="77777777" w:rsidR="00212B28" w:rsidRDefault="001602CE" w:rsidP="00151C8B">
      <w:pPr>
        <w:spacing w:line="360" w:lineRule="auto"/>
        <w:jc w:val="both"/>
        <w:rPr>
          <w:rFonts w:asciiTheme="majorHAnsi" w:hAnsiTheme="majorHAnsi" w:cstheme="majorHAnsi"/>
          <w:color w:val="002060"/>
          <w:sz w:val="24"/>
          <w:szCs w:val="24"/>
        </w:rPr>
      </w:pPr>
      <w:r w:rsidRPr="001602CE">
        <w:rPr>
          <w:rFonts w:asciiTheme="majorHAnsi" w:hAnsiTheme="majorHAnsi" w:cstheme="majorHAnsi"/>
          <w:color w:val="002060"/>
          <w:sz w:val="24"/>
          <w:szCs w:val="24"/>
        </w:rPr>
        <w:t>Les salariés du chantier travaillent 2</w:t>
      </w:r>
      <w:r w:rsidR="00A62FA0">
        <w:rPr>
          <w:rFonts w:asciiTheme="majorHAnsi" w:hAnsiTheme="majorHAnsi" w:cstheme="majorHAnsi"/>
          <w:color w:val="002060"/>
          <w:sz w:val="24"/>
          <w:szCs w:val="24"/>
        </w:rPr>
        <w:t>6</w:t>
      </w:r>
      <w:r w:rsidRPr="001602CE">
        <w:rPr>
          <w:rFonts w:asciiTheme="majorHAnsi" w:hAnsiTheme="majorHAnsi" w:cstheme="majorHAnsi"/>
          <w:color w:val="002060"/>
          <w:sz w:val="24"/>
          <w:szCs w:val="24"/>
        </w:rPr>
        <w:t>h par semaine, ils ont notamment le jeudi matin et le vendredi après-midi de libre. L’objectif est qu’ils puissent utiliser ces temps pour leurs accompagnements en dehors du chantier ainsi que pour leur recherche d’emploi et formations.</w:t>
      </w:r>
    </w:p>
    <w:p w14:paraId="13D470E4" w14:textId="77777777" w:rsidR="00BB3B1B" w:rsidRDefault="00BB3B1B"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Les équipes permanentes d’encadrement travaillent 39h par semaine de 9h à 18h sauf le vendredi à 17h.</w:t>
      </w:r>
    </w:p>
    <w:p w14:paraId="57FBA4DB" w14:textId="77777777" w:rsidR="00BB3B1B" w:rsidRDefault="00BB3B1B"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L’ensemble des salariés (en insertion et permanents) sont sous la responsabilité hiérarchique du Chef de Service.</w:t>
      </w:r>
    </w:p>
    <w:p w14:paraId="6BF05114" w14:textId="77777777" w:rsidR="0089421E" w:rsidRDefault="0089421E" w:rsidP="00151C8B">
      <w:pPr>
        <w:spacing w:line="360" w:lineRule="auto"/>
        <w:rPr>
          <w:rFonts w:asciiTheme="majorHAnsi" w:hAnsiTheme="majorHAnsi" w:cstheme="majorHAnsi"/>
          <w:color w:val="002060"/>
          <w:sz w:val="24"/>
          <w:szCs w:val="24"/>
        </w:rPr>
      </w:pPr>
    </w:p>
    <w:p w14:paraId="7D635F34" w14:textId="77777777" w:rsidR="00151C8B" w:rsidRDefault="00151C8B" w:rsidP="00151C8B">
      <w:pPr>
        <w:spacing w:line="360" w:lineRule="auto"/>
        <w:rPr>
          <w:rFonts w:asciiTheme="majorHAnsi" w:hAnsiTheme="majorHAnsi" w:cstheme="majorHAnsi"/>
          <w:color w:val="002060"/>
          <w:sz w:val="24"/>
          <w:szCs w:val="24"/>
        </w:rPr>
      </w:pPr>
    </w:p>
    <w:p w14:paraId="6848404E" w14:textId="77777777" w:rsidR="00151C8B" w:rsidRDefault="00151C8B" w:rsidP="00151C8B">
      <w:pPr>
        <w:spacing w:line="360" w:lineRule="auto"/>
        <w:rPr>
          <w:rFonts w:asciiTheme="majorHAnsi" w:hAnsiTheme="majorHAnsi" w:cstheme="majorHAnsi"/>
          <w:color w:val="002060"/>
          <w:sz w:val="24"/>
          <w:szCs w:val="24"/>
        </w:rPr>
      </w:pPr>
    </w:p>
    <w:p w14:paraId="36D7D843" w14:textId="77777777" w:rsidR="007F27A8" w:rsidRPr="0051224C" w:rsidRDefault="007F27A8" w:rsidP="00151C8B">
      <w:pPr>
        <w:pStyle w:val="Titre3"/>
        <w:numPr>
          <w:ilvl w:val="0"/>
          <w:numId w:val="13"/>
        </w:numPr>
        <w:spacing w:line="360" w:lineRule="auto"/>
        <w:rPr>
          <w:color w:val="002060"/>
          <w:sz w:val="28"/>
          <w:szCs w:val="28"/>
          <w:u w:val="single"/>
        </w:rPr>
      </w:pPr>
      <w:bookmarkStart w:id="14" w:name="_Toc156807802"/>
      <w:r w:rsidRPr="0051224C">
        <w:rPr>
          <w:color w:val="002060"/>
          <w:sz w:val="28"/>
          <w:szCs w:val="28"/>
          <w:u w:val="single"/>
        </w:rPr>
        <w:lastRenderedPageBreak/>
        <w:t>Procédure d’admission</w:t>
      </w:r>
      <w:bookmarkEnd w:id="14"/>
      <w:r w:rsidRPr="0051224C">
        <w:rPr>
          <w:color w:val="002060"/>
          <w:sz w:val="28"/>
          <w:szCs w:val="28"/>
          <w:u w:val="single"/>
        </w:rPr>
        <w:t xml:space="preserve"> </w:t>
      </w:r>
    </w:p>
    <w:p w14:paraId="119059B6" w14:textId="77777777" w:rsidR="006F4204" w:rsidRDefault="006F4204" w:rsidP="00151C8B">
      <w:pPr>
        <w:spacing w:line="360" w:lineRule="auto"/>
        <w:rPr>
          <w:i/>
          <w:color w:val="00B050"/>
          <w:sz w:val="24"/>
          <w:szCs w:val="28"/>
        </w:rPr>
      </w:pPr>
    </w:p>
    <w:p w14:paraId="69CE46A6" w14:textId="77777777" w:rsidR="0053179B" w:rsidRDefault="00D23011" w:rsidP="00151C8B">
      <w:pPr>
        <w:spacing w:line="360" w:lineRule="auto"/>
        <w:jc w:val="both"/>
        <w:rPr>
          <w:rFonts w:asciiTheme="majorHAnsi" w:hAnsiTheme="majorHAnsi" w:cstheme="majorHAnsi"/>
          <w:color w:val="002060"/>
          <w:sz w:val="24"/>
          <w:szCs w:val="24"/>
        </w:rPr>
      </w:pPr>
      <w:r w:rsidRPr="00D23011">
        <w:rPr>
          <w:rFonts w:asciiTheme="majorHAnsi" w:hAnsiTheme="majorHAnsi" w:cstheme="majorHAnsi"/>
          <w:color w:val="002060"/>
          <w:sz w:val="24"/>
          <w:szCs w:val="24"/>
        </w:rPr>
        <w:t>L’ACI recrute principalement via la plateforme des Emplois de l’Inclusion conformément au mode de fonctionnement exigé par la DDETS</w:t>
      </w:r>
      <w:r>
        <w:rPr>
          <w:rFonts w:asciiTheme="majorHAnsi" w:hAnsiTheme="majorHAnsi" w:cstheme="majorHAnsi"/>
          <w:color w:val="002060"/>
          <w:sz w:val="24"/>
          <w:szCs w:val="24"/>
        </w:rPr>
        <w:t>. Sur cette plateforme, nous positionnons nos offres d’emploi en fonction de nos besoins, puis les candidats sont soit prescrits directement par un partenaire (comme Pôle Emploi), soit ils peuvent candidater directement.</w:t>
      </w:r>
    </w:p>
    <w:p w14:paraId="29793C9A" w14:textId="77777777" w:rsidR="00D23011" w:rsidRPr="00D23011" w:rsidRDefault="00D23011"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Une fois la candidature reçue, elle est </w:t>
      </w:r>
      <w:r w:rsidR="00A62FA0">
        <w:rPr>
          <w:rFonts w:asciiTheme="majorHAnsi" w:hAnsiTheme="majorHAnsi" w:cstheme="majorHAnsi"/>
          <w:color w:val="002060"/>
          <w:sz w:val="24"/>
          <w:szCs w:val="24"/>
        </w:rPr>
        <w:t>traitée</w:t>
      </w:r>
      <w:r>
        <w:rPr>
          <w:rFonts w:asciiTheme="majorHAnsi" w:hAnsiTheme="majorHAnsi" w:cstheme="majorHAnsi"/>
          <w:color w:val="002060"/>
          <w:sz w:val="24"/>
          <w:szCs w:val="24"/>
        </w:rPr>
        <w:t xml:space="preserve"> par le Chef de Service et la CIP, les candidats sont reçus en entretien d’embauche et la décision est actée sur le site des emplois de l’inclusion.</w:t>
      </w:r>
    </w:p>
    <w:p w14:paraId="2B16A1CF" w14:textId="77777777" w:rsidR="007F27A8" w:rsidRPr="0089421E" w:rsidRDefault="00E362DE" w:rsidP="00151C8B">
      <w:pPr>
        <w:spacing w:line="360" w:lineRule="auto"/>
        <w:rPr>
          <w:i/>
          <w:color w:val="00B050"/>
          <w:sz w:val="24"/>
          <w:szCs w:val="28"/>
        </w:rPr>
      </w:pPr>
      <w:r>
        <w:rPr>
          <w:i/>
          <w:noProof/>
          <w:color w:val="00B050"/>
          <w:sz w:val="24"/>
          <w:szCs w:val="28"/>
          <w:lang w:eastAsia="fr-FR"/>
        </w:rPr>
        <w:drawing>
          <wp:inline distT="0" distB="0" distL="0" distR="0" wp14:anchorId="35E43373" wp14:editId="0E969A86">
            <wp:extent cx="5486400" cy="3903260"/>
            <wp:effectExtent l="19050" t="19050" r="38100" b="4064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E4A4F14" w14:textId="77777777" w:rsidR="0053179B" w:rsidRDefault="0053179B" w:rsidP="00151C8B">
      <w:pPr>
        <w:pStyle w:val="Titre3"/>
        <w:numPr>
          <w:ilvl w:val="0"/>
          <w:numId w:val="13"/>
        </w:numPr>
        <w:spacing w:line="360" w:lineRule="auto"/>
        <w:rPr>
          <w:color w:val="002060"/>
          <w:sz w:val="28"/>
          <w:szCs w:val="28"/>
          <w:u w:val="single"/>
        </w:rPr>
      </w:pPr>
      <w:bookmarkStart w:id="15" w:name="_Toc156807803"/>
      <w:r>
        <w:rPr>
          <w:color w:val="002060"/>
          <w:sz w:val="28"/>
          <w:szCs w:val="28"/>
          <w:u w:val="single"/>
        </w:rPr>
        <w:t>Les documents d’accueil</w:t>
      </w:r>
      <w:bookmarkEnd w:id="15"/>
    </w:p>
    <w:p w14:paraId="23C873AE" w14:textId="77777777" w:rsidR="006F4204" w:rsidRDefault="006F4204" w:rsidP="00151C8B">
      <w:pPr>
        <w:spacing w:line="360" w:lineRule="auto"/>
        <w:jc w:val="both"/>
        <w:rPr>
          <w:color w:val="002060"/>
        </w:rPr>
      </w:pPr>
    </w:p>
    <w:p w14:paraId="5C0AA3A4" w14:textId="77777777" w:rsidR="0053179B" w:rsidRPr="00BB3B1B" w:rsidRDefault="00BB3B1B" w:rsidP="00151C8B">
      <w:pPr>
        <w:spacing w:line="360" w:lineRule="auto"/>
        <w:jc w:val="both"/>
        <w:rPr>
          <w:rFonts w:asciiTheme="majorHAnsi" w:hAnsiTheme="majorHAnsi" w:cstheme="majorHAnsi"/>
          <w:color w:val="002060"/>
          <w:sz w:val="24"/>
          <w:szCs w:val="24"/>
        </w:rPr>
      </w:pPr>
      <w:r w:rsidRPr="00BB3B1B">
        <w:rPr>
          <w:rFonts w:asciiTheme="majorHAnsi" w:hAnsiTheme="majorHAnsi" w:cstheme="majorHAnsi"/>
          <w:color w:val="002060"/>
          <w:sz w:val="24"/>
          <w:szCs w:val="24"/>
        </w:rPr>
        <w:t>Les salariés qui intègrent le chantier sont accueillis par l’équipe encadrante, les documents suivants leur sont remis :</w:t>
      </w:r>
    </w:p>
    <w:p w14:paraId="1F34A4B8" w14:textId="77777777" w:rsidR="00BB3B1B" w:rsidRPr="00BB3B1B" w:rsidRDefault="00BB3B1B" w:rsidP="00151C8B">
      <w:pPr>
        <w:pStyle w:val="Paragraphedeliste"/>
        <w:numPr>
          <w:ilvl w:val="0"/>
          <w:numId w:val="23"/>
        </w:numPr>
        <w:spacing w:line="360" w:lineRule="auto"/>
        <w:jc w:val="both"/>
        <w:rPr>
          <w:rFonts w:asciiTheme="majorHAnsi" w:hAnsiTheme="majorHAnsi" w:cstheme="majorHAnsi"/>
          <w:color w:val="002060"/>
          <w:sz w:val="24"/>
          <w:szCs w:val="24"/>
        </w:rPr>
      </w:pPr>
      <w:r w:rsidRPr="00BB3B1B">
        <w:rPr>
          <w:rFonts w:asciiTheme="majorHAnsi" w:hAnsiTheme="majorHAnsi" w:cstheme="majorHAnsi"/>
          <w:color w:val="002060"/>
          <w:sz w:val="24"/>
          <w:szCs w:val="24"/>
        </w:rPr>
        <w:t xml:space="preserve">Contrat de travail, pour signature et envoi aux </w:t>
      </w:r>
      <w:proofErr w:type="spellStart"/>
      <w:r w:rsidRPr="00BB3B1B">
        <w:rPr>
          <w:rFonts w:asciiTheme="majorHAnsi" w:hAnsiTheme="majorHAnsi" w:cstheme="majorHAnsi"/>
          <w:color w:val="002060"/>
          <w:sz w:val="24"/>
          <w:szCs w:val="24"/>
        </w:rPr>
        <w:t>RHs</w:t>
      </w:r>
      <w:proofErr w:type="spellEnd"/>
    </w:p>
    <w:p w14:paraId="419FEE07" w14:textId="77777777" w:rsidR="00BB3B1B" w:rsidRPr="00151C8B" w:rsidRDefault="00BB3B1B" w:rsidP="00000EF9">
      <w:pPr>
        <w:pStyle w:val="Paragraphedeliste"/>
        <w:numPr>
          <w:ilvl w:val="0"/>
          <w:numId w:val="23"/>
        </w:numPr>
        <w:spacing w:line="360" w:lineRule="auto"/>
        <w:jc w:val="both"/>
        <w:rPr>
          <w:rFonts w:asciiTheme="majorHAnsi" w:hAnsiTheme="majorHAnsi" w:cstheme="majorHAnsi"/>
          <w:color w:val="002060"/>
          <w:sz w:val="24"/>
          <w:szCs w:val="24"/>
        </w:rPr>
      </w:pPr>
      <w:r w:rsidRPr="00151C8B">
        <w:rPr>
          <w:rFonts w:asciiTheme="majorHAnsi" w:hAnsiTheme="majorHAnsi" w:cstheme="majorHAnsi"/>
          <w:color w:val="002060"/>
          <w:sz w:val="24"/>
          <w:szCs w:val="24"/>
        </w:rPr>
        <w:t>Livret d’accueil de l’ACI</w:t>
      </w:r>
      <w:r w:rsidRPr="00151C8B">
        <w:rPr>
          <w:rFonts w:asciiTheme="majorHAnsi" w:hAnsiTheme="majorHAnsi" w:cstheme="majorHAnsi"/>
          <w:color w:val="002060"/>
          <w:sz w:val="24"/>
          <w:szCs w:val="24"/>
        </w:rPr>
        <w:br w:type="page"/>
      </w:r>
    </w:p>
    <w:p w14:paraId="2F7B4B73" w14:textId="77777777" w:rsidR="007F27A8" w:rsidRPr="0051224C" w:rsidRDefault="007F27A8" w:rsidP="00151C8B">
      <w:pPr>
        <w:pStyle w:val="Titre3"/>
        <w:numPr>
          <w:ilvl w:val="0"/>
          <w:numId w:val="13"/>
        </w:numPr>
        <w:spacing w:line="360" w:lineRule="auto"/>
        <w:rPr>
          <w:color w:val="002060"/>
          <w:sz w:val="28"/>
          <w:szCs w:val="28"/>
          <w:u w:val="single"/>
        </w:rPr>
      </w:pPr>
      <w:bookmarkStart w:id="16" w:name="_Toc156807804"/>
      <w:r w:rsidRPr="0051224C">
        <w:rPr>
          <w:color w:val="002060"/>
          <w:sz w:val="28"/>
          <w:szCs w:val="28"/>
          <w:u w:val="single"/>
        </w:rPr>
        <w:lastRenderedPageBreak/>
        <w:t>Les réunions</w:t>
      </w:r>
      <w:bookmarkEnd w:id="16"/>
    </w:p>
    <w:p w14:paraId="280A4A81" w14:textId="77777777" w:rsidR="000434B4" w:rsidRDefault="000434B4" w:rsidP="00151C8B">
      <w:pPr>
        <w:spacing w:line="360" w:lineRule="auto"/>
        <w:jc w:val="both"/>
        <w:rPr>
          <w:i/>
          <w:color w:val="00B050"/>
        </w:rPr>
      </w:pPr>
    </w:p>
    <w:p w14:paraId="2DD8F488" w14:textId="77777777" w:rsidR="00BB3B1B" w:rsidRPr="001602CE" w:rsidRDefault="00BB3B1B"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Il y a une réunion hebdomadaire de 30 min les jeudi après-midi en présence du chef de service avec les salariés en insertion et une réunion hebdomadaire d’une heure de l’équipe encadrante les vendredi après-midi.</w:t>
      </w:r>
    </w:p>
    <w:p w14:paraId="7729CBB0" w14:textId="77777777" w:rsidR="00DE03C9" w:rsidRPr="00BB3B1B" w:rsidRDefault="00BB3B1B" w:rsidP="00151C8B">
      <w:pPr>
        <w:spacing w:line="360" w:lineRule="auto"/>
        <w:jc w:val="both"/>
        <w:rPr>
          <w:rFonts w:asciiTheme="majorHAnsi" w:hAnsiTheme="majorHAnsi" w:cstheme="majorHAnsi"/>
          <w:color w:val="002060"/>
          <w:sz w:val="24"/>
          <w:szCs w:val="24"/>
        </w:rPr>
      </w:pPr>
      <w:r w:rsidRPr="00BB3B1B">
        <w:rPr>
          <w:rFonts w:asciiTheme="majorHAnsi" w:hAnsiTheme="majorHAnsi" w:cstheme="majorHAnsi"/>
          <w:color w:val="002060"/>
          <w:sz w:val="24"/>
          <w:szCs w:val="24"/>
        </w:rPr>
        <w:t>Les réunions comportent des fiches de présence, des ordres du jour et des compte rendus.</w:t>
      </w:r>
    </w:p>
    <w:p w14:paraId="19780751" w14:textId="77777777" w:rsidR="00B85AB2" w:rsidRPr="0051224C" w:rsidRDefault="00B85AB2" w:rsidP="00151C8B">
      <w:pPr>
        <w:pStyle w:val="Titre3"/>
        <w:numPr>
          <w:ilvl w:val="0"/>
          <w:numId w:val="13"/>
        </w:numPr>
        <w:spacing w:line="360" w:lineRule="auto"/>
        <w:rPr>
          <w:color w:val="002060"/>
          <w:sz w:val="28"/>
          <w:szCs w:val="28"/>
          <w:u w:val="single"/>
        </w:rPr>
      </w:pPr>
      <w:bookmarkStart w:id="17" w:name="_Toc156807805"/>
      <w:r w:rsidRPr="0051224C">
        <w:rPr>
          <w:color w:val="002060"/>
          <w:sz w:val="28"/>
          <w:szCs w:val="28"/>
          <w:u w:val="single"/>
        </w:rPr>
        <w:t>Analyses des pratiques professionnelles</w:t>
      </w:r>
      <w:bookmarkEnd w:id="17"/>
    </w:p>
    <w:p w14:paraId="2CBD62F4" w14:textId="77777777" w:rsidR="006F4204" w:rsidRDefault="006F4204" w:rsidP="00151C8B">
      <w:pPr>
        <w:spacing w:line="360" w:lineRule="auto"/>
        <w:jc w:val="both"/>
        <w:rPr>
          <w:color w:val="002060"/>
        </w:rPr>
      </w:pPr>
    </w:p>
    <w:p w14:paraId="7889EAC7" w14:textId="77777777" w:rsidR="00BB3A7D" w:rsidRPr="00BB3B1B" w:rsidRDefault="00BB3A7D" w:rsidP="00151C8B">
      <w:pPr>
        <w:spacing w:line="360" w:lineRule="auto"/>
        <w:jc w:val="both"/>
        <w:rPr>
          <w:rFonts w:asciiTheme="majorHAnsi" w:hAnsiTheme="majorHAnsi" w:cstheme="majorHAnsi"/>
          <w:color w:val="002060"/>
          <w:sz w:val="24"/>
          <w:szCs w:val="24"/>
        </w:rPr>
      </w:pPr>
      <w:r w:rsidRPr="00BB3B1B">
        <w:rPr>
          <w:rFonts w:asciiTheme="majorHAnsi" w:hAnsiTheme="majorHAnsi" w:cstheme="majorHAnsi"/>
          <w:color w:val="002060"/>
          <w:sz w:val="24"/>
          <w:szCs w:val="24"/>
        </w:rPr>
        <w:t xml:space="preserve">Les </w:t>
      </w:r>
      <w:r w:rsidR="003A36A5" w:rsidRPr="00BB3B1B">
        <w:rPr>
          <w:rFonts w:asciiTheme="majorHAnsi" w:hAnsiTheme="majorHAnsi" w:cstheme="majorHAnsi"/>
          <w:color w:val="002060"/>
          <w:sz w:val="24"/>
          <w:szCs w:val="24"/>
        </w:rPr>
        <w:t>services de l’association EMMAUS</w:t>
      </w:r>
      <w:r w:rsidRPr="00BB3B1B">
        <w:rPr>
          <w:rFonts w:asciiTheme="majorHAnsi" w:hAnsiTheme="majorHAnsi" w:cstheme="majorHAnsi"/>
          <w:color w:val="002060"/>
          <w:sz w:val="24"/>
          <w:szCs w:val="24"/>
        </w:rPr>
        <w:t xml:space="preserve"> Solidarité ont la possibilité de bénéficier de la présence d’intervenants extérieurs spécialisés </w:t>
      </w:r>
      <w:r w:rsidR="00BB3B1B" w:rsidRPr="00BB3B1B">
        <w:rPr>
          <w:rFonts w:asciiTheme="majorHAnsi" w:hAnsiTheme="majorHAnsi" w:cstheme="majorHAnsi"/>
          <w:color w:val="002060"/>
          <w:sz w:val="24"/>
          <w:szCs w:val="24"/>
        </w:rPr>
        <w:t>dans l’analyse</w:t>
      </w:r>
      <w:r w:rsidR="00212B28" w:rsidRPr="00BB3B1B">
        <w:rPr>
          <w:rFonts w:asciiTheme="majorHAnsi" w:hAnsiTheme="majorHAnsi" w:cstheme="majorHAnsi"/>
          <w:color w:val="002060"/>
          <w:sz w:val="24"/>
          <w:szCs w:val="24"/>
        </w:rPr>
        <w:t xml:space="preserve"> des pratiques</w:t>
      </w:r>
      <w:r w:rsidR="003E76D6" w:rsidRPr="00BB3B1B">
        <w:rPr>
          <w:rFonts w:asciiTheme="majorHAnsi" w:hAnsiTheme="majorHAnsi" w:cstheme="majorHAnsi"/>
          <w:color w:val="002060"/>
          <w:sz w:val="24"/>
          <w:szCs w:val="24"/>
        </w:rPr>
        <w:t xml:space="preserve"> professionnelles.</w:t>
      </w:r>
      <w:r w:rsidR="00212B28" w:rsidRPr="00BB3B1B">
        <w:rPr>
          <w:rFonts w:asciiTheme="majorHAnsi" w:hAnsiTheme="majorHAnsi" w:cstheme="majorHAnsi"/>
          <w:color w:val="002060"/>
          <w:sz w:val="24"/>
          <w:szCs w:val="24"/>
        </w:rPr>
        <w:t xml:space="preserve"> </w:t>
      </w:r>
      <w:r w:rsidRPr="00BB3B1B">
        <w:rPr>
          <w:rFonts w:asciiTheme="majorHAnsi" w:hAnsiTheme="majorHAnsi" w:cstheme="majorHAnsi"/>
          <w:color w:val="002060"/>
          <w:sz w:val="24"/>
          <w:szCs w:val="24"/>
        </w:rPr>
        <w:t>Ces ateliers permettent de</w:t>
      </w:r>
      <w:r w:rsidR="00212B28" w:rsidRPr="00BB3B1B">
        <w:rPr>
          <w:rFonts w:asciiTheme="majorHAnsi" w:hAnsiTheme="majorHAnsi" w:cstheme="majorHAnsi"/>
          <w:color w:val="002060"/>
          <w:sz w:val="24"/>
          <w:szCs w:val="24"/>
        </w:rPr>
        <w:t xml:space="preserve"> faire face aux situations </w:t>
      </w:r>
      <w:r w:rsidRPr="00BB3B1B">
        <w:rPr>
          <w:rFonts w:asciiTheme="majorHAnsi" w:hAnsiTheme="majorHAnsi" w:cstheme="majorHAnsi"/>
          <w:color w:val="002060"/>
          <w:sz w:val="24"/>
          <w:szCs w:val="24"/>
        </w:rPr>
        <w:t xml:space="preserve">éprouvantes. </w:t>
      </w:r>
    </w:p>
    <w:p w14:paraId="5E00C0B6" w14:textId="77777777" w:rsidR="00BB3A7D" w:rsidRPr="00BB3B1B" w:rsidRDefault="00BB3A7D" w:rsidP="00151C8B">
      <w:pPr>
        <w:spacing w:line="360" w:lineRule="auto"/>
        <w:jc w:val="both"/>
        <w:rPr>
          <w:rFonts w:asciiTheme="majorHAnsi" w:hAnsiTheme="majorHAnsi" w:cstheme="majorHAnsi"/>
          <w:color w:val="002060"/>
          <w:sz w:val="24"/>
          <w:szCs w:val="24"/>
        </w:rPr>
      </w:pPr>
      <w:r w:rsidRPr="00BB3B1B">
        <w:rPr>
          <w:rFonts w:asciiTheme="majorHAnsi" w:hAnsiTheme="majorHAnsi" w:cstheme="majorHAnsi"/>
          <w:color w:val="002060"/>
          <w:sz w:val="24"/>
          <w:szCs w:val="24"/>
        </w:rPr>
        <w:t>A</w:t>
      </w:r>
      <w:r w:rsidR="00212B28" w:rsidRPr="00BB3B1B">
        <w:rPr>
          <w:rFonts w:asciiTheme="majorHAnsi" w:hAnsiTheme="majorHAnsi" w:cstheme="majorHAnsi"/>
          <w:color w:val="002060"/>
          <w:sz w:val="24"/>
          <w:szCs w:val="24"/>
        </w:rPr>
        <w:t xml:space="preserve">u-delà de l’outil d’accompagnement, </w:t>
      </w:r>
      <w:r w:rsidRPr="00BB3B1B">
        <w:rPr>
          <w:rFonts w:asciiTheme="majorHAnsi" w:hAnsiTheme="majorHAnsi" w:cstheme="majorHAnsi"/>
          <w:color w:val="002060"/>
          <w:sz w:val="24"/>
          <w:szCs w:val="24"/>
        </w:rPr>
        <w:t xml:space="preserve">ce travail est primordial pour </w:t>
      </w:r>
      <w:r w:rsidR="00BB3B1B" w:rsidRPr="00BB3B1B">
        <w:rPr>
          <w:rFonts w:asciiTheme="majorHAnsi" w:hAnsiTheme="majorHAnsi" w:cstheme="majorHAnsi"/>
          <w:color w:val="002060"/>
          <w:sz w:val="24"/>
          <w:szCs w:val="24"/>
        </w:rPr>
        <w:t>la professionnalisation</w:t>
      </w:r>
      <w:r w:rsidRPr="00BB3B1B">
        <w:rPr>
          <w:rFonts w:asciiTheme="majorHAnsi" w:hAnsiTheme="majorHAnsi" w:cstheme="majorHAnsi"/>
          <w:color w:val="002060"/>
          <w:sz w:val="24"/>
          <w:szCs w:val="24"/>
        </w:rPr>
        <w:t xml:space="preserve"> des salariés</w:t>
      </w:r>
      <w:r w:rsidR="00212B28" w:rsidRPr="00BB3B1B">
        <w:rPr>
          <w:rFonts w:asciiTheme="majorHAnsi" w:hAnsiTheme="majorHAnsi" w:cstheme="majorHAnsi"/>
          <w:color w:val="002060"/>
          <w:sz w:val="24"/>
          <w:szCs w:val="24"/>
        </w:rPr>
        <w:t xml:space="preserve">. </w:t>
      </w:r>
      <w:r w:rsidRPr="00BB3B1B">
        <w:rPr>
          <w:rFonts w:asciiTheme="majorHAnsi" w:hAnsiTheme="majorHAnsi" w:cstheme="majorHAnsi"/>
          <w:color w:val="002060"/>
          <w:sz w:val="24"/>
          <w:szCs w:val="24"/>
        </w:rPr>
        <w:t xml:space="preserve">Elle </w:t>
      </w:r>
      <w:r w:rsidR="003E76D6" w:rsidRPr="00BB3B1B">
        <w:rPr>
          <w:rFonts w:asciiTheme="majorHAnsi" w:hAnsiTheme="majorHAnsi" w:cstheme="majorHAnsi"/>
          <w:color w:val="002060"/>
          <w:sz w:val="24"/>
          <w:szCs w:val="24"/>
        </w:rPr>
        <w:t>permet aux professionnels de questionner</w:t>
      </w:r>
      <w:r w:rsidRPr="00BB3B1B">
        <w:rPr>
          <w:rFonts w:asciiTheme="majorHAnsi" w:hAnsiTheme="majorHAnsi" w:cstheme="majorHAnsi"/>
          <w:color w:val="002060"/>
          <w:sz w:val="24"/>
          <w:szCs w:val="24"/>
        </w:rPr>
        <w:t xml:space="preserve"> leurs pratiques et leur posit</w:t>
      </w:r>
      <w:r w:rsidR="003E76D6" w:rsidRPr="00BB3B1B">
        <w:rPr>
          <w:rFonts w:asciiTheme="majorHAnsi" w:hAnsiTheme="majorHAnsi" w:cstheme="majorHAnsi"/>
          <w:color w:val="002060"/>
          <w:sz w:val="24"/>
          <w:szCs w:val="24"/>
        </w:rPr>
        <w:t>ionnement, tant sur le plan des relations d’équipe que sur le plan de l’accompagnement des personnes.</w:t>
      </w:r>
      <w:r w:rsidR="00B97EE1" w:rsidRPr="00BB3B1B">
        <w:rPr>
          <w:rFonts w:asciiTheme="majorHAnsi" w:hAnsiTheme="majorHAnsi" w:cstheme="majorHAnsi"/>
          <w:color w:val="002060"/>
          <w:sz w:val="24"/>
          <w:szCs w:val="24"/>
        </w:rPr>
        <w:t xml:space="preserve"> </w:t>
      </w:r>
      <w:r w:rsidR="002C5CA6" w:rsidRPr="00BB3B1B">
        <w:rPr>
          <w:rFonts w:asciiTheme="majorHAnsi" w:hAnsiTheme="majorHAnsi" w:cstheme="majorHAnsi"/>
          <w:noProof/>
          <w:color w:val="002060"/>
          <w:sz w:val="24"/>
          <w:szCs w:val="24"/>
        </w:rPr>
        <w:drawing>
          <wp:anchor distT="0" distB="0" distL="114300" distR="114300" simplePos="0" relativeHeight="251659264" behindDoc="0" locked="0" layoutInCell="1" allowOverlap="1" wp14:anchorId="42B2AEB1" wp14:editId="5BE495FD">
            <wp:simplePos x="0" y="0"/>
            <wp:positionH relativeFrom="column">
              <wp:posOffset>3175</wp:posOffset>
            </wp:positionH>
            <wp:positionV relativeFrom="paragraph">
              <wp:posOffset>2540</wp:posOffset>
            </wp:positionV>
            <wp:extent cx="3540125" cy="1881505"/>
            <wp:effectExtent l="0" t="0" r="0" b="4445"/>
            <wp:wrapSquare wrapText="bothSides"/>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Pr="00BB3B1B">
        <w:rPr>
          <w:rFonts w:asciiTheme="majorHAnsi" w:hAnsiTheme="majorHAnsi" w:cstheme="majorHAnsi"/>
          <w:color w:val="002060"/>
          <w:sz w:val="24"/>
          <w:szCs w:val="24"/>
        </w:rPr>
        <w:t>L</w:t>
      </w:r>
      <w:r w:rsidR="00212B28" w:rsidRPr="00BB3B1B">
        <w:rPr>
          <w:rFonts w:asciiTheme="majorHAnsi" w:hAnsiTheme="majorHAnsi" w:cstheme="majorHAnsi"/>
          <w:color w:val="002060"/>
          <w:sz w:val="24"/>
          <w:szCs w:val="24"/>
        </w:rPr>
        <w:t>’aptitud</w:t>
      </w:r>
      <w:r w:rsidRPr="00BB3B1B">
        <w:rPr>
          <w:rFonts w:asciiTheme="majorHAnsi" w:hAnsiTheme="majorHAnsi" w:cstheme="majorHAnsi"/>
          <w:color w:val="002060"/>
          <w:sz w:val="24"/>
          <w:szCs w:val="24"/>
        </w:rPr>
        <w:t xml:space="preserve">e à faire face à l’incertitude est une </w:t>
      </w:r>
      <w:r w:rsidR="00212B28" w:rsidRPr="00BB3B1B">
        <w:rPr>
          <w:rFonts w:asciiTheme="majorHAnsi" w:hAnsiTheme="majorHAnsi" w:cstheme="majorHAnsi"/>
          <w:color w:val="002060"/>
          <w:sz w:val="24"/>
          <w:szCs w:val="24"/>
        </w:rPr>
        <w:t xml:space="preserve">caractéristique centrale </w:t>
      </w:r>
      <w:r w:rsidR="00BB3B1B" w:rsidRPr="00BB3B1B">
        <w:rPr>
          <w:rFonts w:asciiTheme="majorHAnsi" w:hAnsiTheme="majorHAnsi" w:cstheme="majorHAnsi"/>
          <w:color w:val="002060"/>
          <w:sz w:val="24"/>
          <w:szCs w:val="24"/>
        </w:rPr>
        <w:t>des métiers</w:t>
      </w:r>
      <w:r w:rsidRPr="00BB3B1B">
        <w:rPr>
          <w:rFonts w:asciiTheme="majorHAnsi" w:hAnsiTheme="majorHAnsi" w:cstheme="majorHAnsi"/>
          <w:color w:val="002060"/>
          <w:sz w:val="24"/>
          <w:szCs w:val="24"/>
        </w:rPr>
        <w:t xml:space="preserve"> du social </w:t>
      </w:r>
      <w:r w:rsidR="00B97EE1" w:rsidRPr="00BB3B1B">
        <w:rPr>
          <w:rFonts w:asciiTheme="majorHAnsi" w:hAnsiTheme="majorHAnsi" w:cstheme="majorHAnsi"/>
          <w:color w:val="002060"/>
          <w:sz w:val="24"/>
          <w:szCs w:val="24"/>
        </w:rPr>
        <w:t>et</w:t>
      </w:r>
      <w:r w:rsidRPr="00BB3B1B">
        <w:rPr>
          <w:rFonts w:asciiTheme="majorHAnsi" w:hAnsiTheme="majorHAnsi" w:cstheme="majorHAnsi"/>
          <w:color w:val="002060"/>
          <w:sz w:val="24"/>
          <w:szCs w:val="24"/>
        </w:rPr>
        <w:t xml:space="preserve"> l’analyse des pratiques, perme</w:t>
      </w:r>
      <w:r w:rsidR="00B97EE1" w:rsidRPr="00BB3B1B">
        <w:rPr>
          <w:rFonts w:asciiTheme="majorHAnsi" w:hAnsiTheme="majorHAnsi" w:cstheme="majorHAnsi"/>
          <w:color w:val="002060"/>
          <w:sz w:val="24"/>
          <w:szCs w:val="24"/>
        </w:rPr>
        <w:t>t, au travers du regard de ses pair</w:t>
      </w:r>
      <w:r w:rsidRPr="00BB3B1B">
        <w:rPr>
          <w:rFonts w:asciiTheme="majorHAnsi" w:hAnsiTheme="majorHAnsi" w:cstheme="majorHAnsi"/>
          <w:color w:val="002060"/>
          <w:sz w:val="24"/>
          <w:szCs w:val="24"/>
        </w:rPr>
        <w:t>s et d’un professionnel qualifié, de développer des axes de réflexion, une prise de recul en offrant aux professionnels un lieu d’échange et de partage d’expérience</w:t>
      </w:r>
      <w:r w:rsidR="00212B28" w:rsidRPr="00BB3B1B">
        <w:rPr>
          <w:rFonts w:asciiTheme="majorHAnsi" w:hAnsiTheme="majorHAnsi" w:cstheme="majorHAnsi"/>
          <w:color w:val="002060"/>
          <w:sz w:val="24"/>
          <w:szCs w:val="24"/>
        </w:rPr>
        <w:t xml:space="preserve">. </w:t>
      </w:r>
    </w:p>
    <w:p w14:paraId="5DEE0006" w14:textId="77777777" w:rsidR="00B85AB2" w:rsidRPr="00BB3B1B" w:rsidRDefault="00BB3B1B" w:rsidP="00151C8B">
      <w:pPr>
        <w:spacing w:line="360" w:lineRule="auto"/>
        <w:jc w:val="both"/>
        <w:rPr>
          <w:rFonts w:asciiTheme="majorHAnsi" w:hAnsiTheme="majorHAnsi" w:cstheme="majorHAnsi"/>
          <w:color w:val="002060"/>
          <w:sz w:val="24"/>
          <w:szCs w:val="24"/>
        </w:rPr>
      </w:pPr>
      <w:r w:rsidRPr="00BB3B1B">
        <w:rPr>
          <w:rFonts w:asciiTheme="majorHAnsi" w:hAnsiTheme="majorHAnsi" w:cstheme="majorHAnsi"/>
          <w:color w:val="002060"/>
          <w:sz w:val="24"/>
          <w:szCs w:val="24"/>
        </w:rPr>
        <w:t>La CIP participe au GAPP à destination des CIP d’Emmaüs Compétence dans le cadre de leur accompagnement des personnes au RSA.</w:t>
      </w:r>
      <w:r>
        <w:rPr>
          <w:rFonts w:asciiTheme="majorHAnsi" w:hAnsiTheme="majorHAnsi" w:cstheme="majorHAnsi"/>
          <w:color w:val="002060"/>
          <w:sz w:val="24"/>
          <w:szCs w:val="24"/>
        </w:rPr>
        <w:t xml:space="preserve"> Il est envisagé pour l’année prochaine soit d’intégrer les encadrants techniques sur ce GAPP, soit d’avoir un GAPP spécifique à destination des Encadrants Techniques. La CIP participe également aux COASP avec Act’ESSonne, ce qui lui permet d’échanger sur les pratiques des ASP / CIP au sein des SIAE</w:t>
      </w:r>
    </w:p>
    <w:p w14:paraId="0E83D454" w14:textId="77777777" w:rsidR="00B97EE1" w:rsidRPr="001E698E" w:rsidRDefault="00B97EE1" w:rsidP="00151C8B">
      <w:pPr>
        <w:spacing w:line="360" w:lineRule="auto"/>
        <w:jc w:val="both"/>
        <w:rPr>
          <w:b/>
          <w:color w:val="002060"/>
        </w:rPr>
      </w:pPr>
      <w:r w:rsidRPr="001E698E">
        <w:rPr>
          <w:b/>
          <w:color w:val="002060"/>
        </w:rPr>
        <w:br w:type="page"/>
      </w:r>
    </w:p>
    <w:p w14:paraId="72754E70" w14:textId="77777777" w:rsidR="00B85AB2" w:rsidRPr="00B85AB2" w:rsidRDefault="00B85AB2" w:rsidP="00151C8B">
      <w:pPr>
        <w:pStyle w:val="Titre1"/>
        <w:numPr>
          <w:ilvl w:val="0"/>
          <w:numId w:val="9"/>
        </w:numPr>
        <w:spacing w:line="360" w:lineRule="auto"/>
        <w:rPr>
          <w:b/>
          <w:color w:val="002060"/>
          <w:sz w:val="28"/>
          <w:szCs w:val="28"/>
        </w:rPr>
      </w:pPr>
      <w:bookmarkStart w:id="18" w:name="_Toc156807806"/>
      <w:r w:rsidRPr="00B85AB2">
        <w:rPr>
          <w:b/>
          <w:color w:val="002060"/>
          <w:sz w:val="28"/>
          <w:szCs w:val="28"/>
        </w:rPr>
        <w:lastRenderedPageBreak/>
        <w:t>LE P</w:t>
      </w:r>
      <w:r w:rsidR="000A390F">
        <w:rPr>
          <w:b/>
          <w:color w:val="002060"/>
          <w:sz w:val="28"/>
          <w:szCs w:val="28"/>
        </w:rPr>
        <w:t xml:space="preserve">UBLIC </w:t>
      </w:r>
      <w:r w:rsidR="00BB3B1B">
        <w:rPr>
          <w:b/>
          <w:color w:val="002060"/>
          <w:sz w:val="28"/>
          <w:szCs w:val="28"/>
        </w:rPr>
        <w:t>EN INSERTION ET SON ACCOMPAGNEMENT</w:t>
      </w:r>
      <w:bookmarkEnd w:id="18"/>
    </w:p>
    <w:p w14:paraId="194F1A2C" w14:textId="77777777" w:rsidR="00B85AB2" w:rsidRPr="00B85AB2" w:rsidRDefault="00B85AB2" w:rsidP="00151C8B">
      <w:pPr>
        <w:spacing w:line="360" w:lineRule="auto"/>
        <w:rPr>
          <w:b/>
          <w:color w:val="002060"/>
          <w:sz w:val="28"/>
          <w:szCs w:val="28"/>
        </w:rPr>
      </w:pPr>
    </w:p>
    <w:p w14:paraId="0AABCAA7" w14:textId="77777777" w:rsidR="00B85AB2" w:rsidRDefault="005104D5" w:rsidP="00151C8B">
      <w:pPr>
        <w:pStyle w:val="Titre2"/>
        <w:spacing w:line="360" w:lineRule="auto"/>
        <w:ind w:left="372" w:firstLine="708"/>
        <w:rPr>
          <w:b/>
          <w:i/>
          <w:color w:val="00B050"/>
        </w:rPr>
      </w:pPr>
      <w:bookmarkStart w:id="19" w:name="_Toc156807807"/>
      <w:r>
        <w:rPr>
          <w:b/>
          <w:color w:val="002060"/>
          <w:sz w:val="28"/>
          <w:szCs w:val="28"/>
        </w:rPr>
        <w:t xml:space="preserve">II.1 </w:t>
      </w:r>
      <w:r w:rsidR="000A390F">
        <w:rPr>
          <w:b/>
          <w:color w:val="002060"/>
          <w:sz w:val="28"/>
          <w:szCs w:val="28"/>
        </w:rPr>
        <w:t>Un</w:t>
      </w:r>
      <w:r w:rsidR="00B85AB2" w:rsidRPr="00B85AB2">
        <w:rPr>
          <w:b/>
          <w:color w:val="002060"/>
          <w:sz w:val="28"/>
          <w:szCs w:val="28"/>
        </w:rPr>
        <w:t xml:space="preserve"> public</w:t>
      </w:r>
      <w:r w:rsidR="000A390F" w:rsidRPr="000A390F">
        <w:rPr>
          <w:b/>
          <w:color w:val="00B050"/>
          <w:sz w:val="28"/>
          <w:szCs w:val="28"/>
        </w:rPr>
        <w:t xml:space="preserve"> </w:t>
      </w:r>
      <w:r w:rsidR="00BB3B1B" w:rsidRPr="00BB3B1B">
        <w:rPr>
          <w:b/>
          <w:color w:val="002060"/>
          <w:sz w:val="28"/>
          <w:szCs w:val="28"/>
        </w:rPr>
        <w:t>éloigné de l’emploi</w:t>
      </w:r>
      <w:bookmarkEnd w:id="19"/>
    </w:p>
    <w:p w14:paraId="7B8A12C6" w14:textId="77777777" w:rsidR="00523A7D" w:rsidRDefault="00523A7D" w:rsidP="00151C8B">
      <w:pPr>
        <w:spacing w:line="360" w:lineRule="auto"/>
      </w:pPr>
    </w:p>
    <w:p w14:paraId="7AFF3947" w14:textId="77777777" w:rsidR="00B85AB2" w:rsidRDefault="000A390F" w:rsidP="00151C8B">
      <w:pPr>
        <w:pStyle w:val="Titre3"/>
        <w:numPr>
          <w:ilvl w:val="0"/>
          <w:numId w:val="12"/>
        </w:numPr>
        <w:spacing w:line="360" w:lineRule="auto"/>
        <w:rPr>
          <w:color w:val="002060"/>
          <w:sz w:val="28"/>
          <w:szCs w:val="28"/>
          <w:u w:val="single"/>
        </w:rPr>
      </w:pPr>
      <w:bookmarkStart w:id="20" w:name="_Toc156807808"/>
      <w:r>
        <w:rPr>
          <w:color w:val="002060"/>
          <w:sz w:val="28"/>
          <w:szCs w:val="28"/>
          <w:u w:val="single"/>
        </w:rPr>
        <w:t>Caractéristiques</w:t>
      </w:r>
      <w:bookmarkEnd w:id="20"/>
    </w:p>
    <w:p w14:paraId="2C4542AB" w14:textId="77777777" w:rsidR="006F4204" w:rsidRDefault="006F4204" w:rsidP="00151C8B">
      <w:pPr>
        <w:spacing w:line="360" w:lineRule="auto"/>
        <w:jc w:val="both"/>
        <w:rPr>
          <w:color w:val="002060"/>
        </w:rPr>
      </w:pPr>
    </w:p>
    <w:p w14:paraId="781B66EB" w14:textId="77777777" w:rsidR="00A100CA" w:rsidRPr="00AA2D55" w:rsidRDefault="00A97956" w:rsidP="00151C8B">
      <w:pPr>
        <w:spacing w:line="360" w:lineRule="auto"/>
        <w:jc w:val="both"/>
        <w:rPr>
          <w:rFonts w:asciiTheme="majorHAnsi" w:hAnsiTheme="majorHAnsi" w:cstheme="majorHAnsi"/>
          <w:color w:val="002060"/>
          <w:sz w:val="24"/>
          <w:szCs w:val="24"/>
        </w:rPr>
      </w:pPr>
      <w:r w:rsidRPr="00AA2D55">
        <w:rPr>
          <w:rFonts w:asciiTheme="majorHAnsi" w:hAnsiTheme="majorHAnsi" w:cstheme="majorHAnsi"/>
          <w:color w:val="002060"/>
          <w:sz w:val="24"/>
          <w:szCs w:val="24"/>
        </w:rPr>
        <w:t xml:space="preserve">Pour rappel, </w:t>
      </w:r>
      <w:r w:rsidR="00BB3B1B" w:rsidRPr="00AA2D55">
        <w:rPr>
          <w:rFonts w:asciiTheme="majorHAnsi" w:hAnsiTheme="majorHAnsi" w:cstheme="majorHAnsi"/>
          <w:color w:val="002060"/>
          <w:sz w:val="24"/>
          <w:szCs w:val="24"/>
        </w:rPr>
        <w:t xml:space="preserve">l’ACI du Bois de l’Abbé </w:t>
      </w:r>
      <w:r w:rsidR="00AA2D55" w:rsidRPr="00AA2D55">
        <w:rPr>
          <w:rFonts w:asciiTheme="majorHAnsi" w:hAnsiTheme="majorHAnsi" w:cstheme="majorHAnsi"/>
          <w:color w:val="002060"/>
          <w:sz w:val="24"/>
          <w:szCs w:val="24"/>
        </w:rPr>
        <w:t>a</w:t>
      </w:r>
      <w:r w:rsidR="00BB3B1B" w:rsidRPr="00AA2D55">
        <w:rPr>
          <w:rFonts w:asciiTheme="majorHAnsi" w:hAnsiTheme="majorHAnsi" w:cstheme="majorHAnsi"/>
          <w:color w:val="002060"/>
          <w:sz w:val="24"/>
          <w:szCs w:val="24"/>
        </w:rPr>
        <w:t xml:space="preserve"> accueilli </w:t>
      </w:r>
      <w:r w:rsidR="00B745F6" w:rsidRPr="00AA2D55">
        <w:rPr>
          <w:rFonts w:asciiTheme="majorHAnsi" w:hAnsiTheme="majorHAnsi" w:cstheme="majorHAnsi"/>
          <w:color w:val="002060"/>
          <w:sz w:val="24"/>
          <w:szCs w:val="24"/>
        </w:rPr>
        <w:t>3</w:t>
      </w:r>
      <w:r w:rsidR="001B23FC" w:rsidRPr="00AA2D55">
        <w:rPr>
          <w:rFonts w:asciiTheme="majorHAnsi" w:hAnsiTheme="majorHAnsi" w:cstheme="majorHAnsi"/>
          <w:color w:val="002060"/>
          <w:sz w:val="24"/>
          <w:szCs w:val="24"/>
        </w:rPr>
        <w:t>4</w:t>
      </w:r>
      <w:r w:rsidR="00BB3B1B" w:rsidRPr="00AA2D55">
        <w:rPr>
          <w:rFonts w:asciiTheme="majorHAnsi" w:hAnsiTheme="majorHAnsi" w:cstheme="majorHAnsi"/>
          <w:color w:val="002060"/>
          <w:sz w:val="24"/>
          <w:szCs w:val="24"/>
        </w:rPr>
        <w:t xml:space="preserve"> personnes sur l’année 2023 </w:t>
      </w:r>
      <w:r w:rsidR="00116C38" w:rsidRPr="00AA2D55">
        <w:rPr>
          <w:rFonts w:asciiTheme="majorHAnsi" w:hAnsiTheme="majorHAnsi" w:cstheme="majorHAnsi"/>
          <w:color w:val="002060"/>
          <w:sz w:val="24"/>
          <w:szCs w:val="24"/>
        </w:rPr>
        <w:t xml:space="preserve"> </w:t>
      </w:r>
    </w:p>
    <w:p w14:paraId="4E484C8B" w14:textId="77777777" w:rsidR="00F22F7B" w:rsidRPr="006F7457" w:rsidRDefault="00A526D7" w:rsidP="00151C8B">
      <w:pPr>
        <w:numPr>
          <w:ilvl w:val="0"/>
          <w:numId w:val="2"/>
        </w:numPr>
        <w:spacing w:after="200" w:line="360" w:lineRule="auto"/>
        <w:contextualSpacing/>
        <w:rPr>
          <w:b/>
          <w:color w:val="002060"/>
        </w:rPr>
      </w:pPr>
      <w:r w:rsidRPr="00A526D7">
        <w:rPr>
          <w:b/>
          <w:color w:val="002060"/>
        </w:rPr>
        <w:t>Nombre de personnes présentes au 31/12/202</w:t>
      </w:r>
      <w:r w:rsidR="00BB3B1B">
        <w:rPr>
          <w:b/>
          <w:color w:val="002060"/>
        </w:rPr>
        <w:t>3</w:t>
      </w:r>
      <w:r w:rsidR="006F7457">
        <w:rPr>
          <w:b/>
          <w:color w:val="002060"/>
        </w:rPr>
        <w:t> : 18 salariés</w:t>
      </w:r>
    </w:p>
    <w:p w14:paraId="46AD3E0C" w14:textId="77777777" w:rsidR="00A100CA" w:rsidRPr="00AA2D55" w:rsidRDefault="00BB3B1B" w:rsidP="00AA2D55">
      <w:pPr>
        <w:spacing w:line="360" w:lineRule="auto"/>
        <w:jc w:val="both"/>
        <w:rPr>
          <w:rFonts w:asciiTheme="majorHAnsi" w:hAnsiTheme="majorHAnsi" w:cstheme="majorHAnsi"/>
          <w:color w:val="002060"/>
          <w:sz w:val="24"/>
          <w:szCs w:val="24"/>
        </w:rPr>
      </w:pPr>
      <w:r w:rsidRPr="00AA2D55">
        <w:rPr>
          <w:rFonts w:asciiTheme="majorHAnsi" w:hAnsiTheme="majorHAnsi" w:cstheme="majorHAnsi"/>
          <w:color w:val="002060"/>
          <w:sz w:val="24"/>
          <w:szCs w:val="24"/>
        </w:rPr>
        <w:t xml:space="preserve">Pour rappel, la durée maximale d’un séjour au sein de l’ACI est de 2 ans (durée du </w:t>
      </w:r>
      <w:proofErr w:type="spellStart"/>
      <w:r w:rsidRPr="00AA2D55">
        <w:rPr>
          <w:rFonts w:asciiTheme="majorHAnsi" w:hAnsiTheme="majorHAnsi" w:cstheme="majorHAnsi"/>
          <w:color w:val="002060"/>
          <w:sz w:val="24"/>
          <w:szCs w:val="24"/>
        </w:rPr>
        <w:t>Pass</w:t>
      </w:r>
      <w:proofErr w:type="spellEnd"/>
      <w:r w:rsidRPr="00AA2D55">
        <w:rPr>
          <w:rFonts w:asciiTheme="majorHAnsi" w:hAnsiTheme="majorHAnsi" w:cstheme="majorHAnsi"/>
          <w:color w:val="002060"/>
          <w:sz w:val="24"/>
          <w:szCs w:val="24"/>
        </w:rPr>
        <w:t xml:space="preserve"> IAE maximale)</w:t>
      </w:r>
    </w:p>
    <w:p w14:paraId="7F322C1F" w14:textId="77777777" w:rsidR="000A390F" w:rsidRDefault="000A390F" w:rsidP="00151C8B">
      <w:pPr>
        <w:pStyle w:val="Paragraphedeliste"/>
        <w:numPr>
          <w:ilvl w:val="0"/>
          <w:numId w:val="2"/>
        </w:numPr>
        <w:spacing w:line="360" w:lineRule="auto"/>
        <w:rPr>
          <w:b/>
          <w:color w:val="002060"/>
        </w:rPr>
      </w:pPr>
      <w:r w:rsidRPr="001E698E">
        <w:rPr>
          <w:b/>
          <w:color w:val="002060"/>
        </w:rPr>
        <w:t>Un public essentiellement masculin</w:t>
      </w:r>
      <w:r w:rsidR="006F7457">
        <w:rPr>
          <w:b/>
          <w:color w:val="002060"/>
        </w:rPr>
        <w:t xml:space="preserve"> dont </w:t>
      </w:r>
      <w:r w:rsidR="004D59F4">
        <w:rPr>
          <w:b/>
          <w:color w:val="002060"/>
        </w:rPr>
        <w:t>26</w:t>
      </w:r>
      <w:r w:rsidR="006F7457">
        <w:rPr>
          <w:b/>
          <w:color w:val="002060"/>
        </w:rPr>
        <w:t xml:space="preserve"> hommes et </w:t>
      </w:r>
      <w:r w:rsidR="004D59F4">
        <w:rPr>
          <w:b/>
          <w:color w:val="002060"/>
        </w:rPr>
        <w:t>8</w:t>
      </w:r>
      <w:r w:rsidR="006F7457">
        <w:rPr>
          <w:b/>
          <w:color w:val="002060"/>
        </w:rPr>
        <w:t xml:space="preserve"> femmes</w:t>
      </w:r>
    </w:p>
    <w:p w14:paraId="42D39254" w14:textId="77777777" w:rsidR="006F7457" w:rsidRPr="006F7457" w:rsidRDefault="006F7457" w:rsidP="00151C8B">
      <w:pPr>
        <w:spacing w:line="360" w:lineRule="auto"/>
        <w:jc w:val="center"/>
        <w:rPr>
          <w:b/>
          <w:color w:val="002060"/>
        </w:rPr>
      </w:pPr>
      <w:r>
        <w:rPr>
          <w:noProof/>
        </w:rPr>
        <w:drawing>
          <wp:inline distT="0" distB="0" distL="0" distR="0" wp14:anchorId="6B5AF502" wp14:editId="1B762F5C">
            <wp:extent cx="4305300" cy="2171700"/>
            <wp:effectExtent l="0" t="0" r="0" b="0"/>
            <wp:docPr id="2" name="Graphique 2">
              <a:extLst xmlns:a="http://schemas.openxmlformats.org/drawingml/2006/main">
                <a:ext uri="{FF2B5EF4-FFF2-40B4-BE49-F238E27FC236}">
                  <a16:creationId xmlns:a16="http://schemas.microsoft.com/office/drawing/2014/main" id="{66BBFFBD-DE74-4822-AABC-B7284400F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A17E1A" w14:textId="77777777" w:rsidR="00B85AB2" w:rsidRPr="00116C38" w:rsidRDefault="00A97956" w:rsidP="00151C8B">
      <w:pPr>
        <w:pStyle w:val="Paragraphedeliste"/>
        <w:numPr>
          <w:ilvl w:val="0"/>
          <w:numId w:val="2"/>
        </w:numPr>
        <w:spacing w:line="360" w:lineRule="auto"/>
        <w:rPr>
          <w:b/>
          <w:color w:val="002060"/>
        </w:rPr>
      </w:pPr>
      <w:r w:rsidRPr="00116C38">
        <w:rPr>
          <w:b/>
          <w:color w:val="002060"/>
        </w:rPr>
        <w:t>A</w:t>
      </w:r>
      <w:r w:rsidR="00B85AB2" w:rsidRPr="00116C38">
        <w:rPr>
          <w:b/>
          <w:color w:val="002060"/>
        </w:rPr>
        <w:t>ges</w:t>
      </w:r>
      <w:r w:rsidR="00293B0E" w:rsidRPr="00116C38">
        <w:rPr>
          <w:b/>
          <w:color w:val="002060"/>
        </w:rPr>
        <w:t xml:space="preserve"> : </w:t>
      </w:r>
    </w:p>
    <w:p w14:paraId="536F8043" w14:textId="77777777" w:rsidR="009A030F" w:rsidRPr="0089421E" w:rsidRDefault="00FB19B1" w:rsidP="00151C8B">
      <w:pPr>
        <w:spacing w:line="360" w:lineRule="auto"/>
        <w:jc w:val="center"/>
        <w:rPr>
          <w:color w:val="00B050"/>
          <w:szCs w:val="28"/>
        </w:rPr>
      </w:pPr>
      <w:r>
        <w:rPr>
          <w:noProof/>
        </w:rPr>
        <mc:AlternateContent>
          <mc:Choice Requires="cx2">
            <w:drawing>
              <wp:inline distT="0" distB="0" distL="0" distR="0" wp14:anchorId="2003A9FA" wp14:editId="479C8F39">
                <wp:extent cx="4362450" cy="2146300"/>
                <wp:effectExtent l="0" t="0" r="0" b="6350"/>
                <wp:docPr id="4" name="Graphique 4">
                  <a:extLst xmlns:a="http://schemas.openxmlformats.org/drawingml/2006/main">
                    <a:ext uri="{FF2B5EF4-FFF2-40B4-BE49-F238E27FC236}">
                      <a16:creationId xmlns:a16="http://schemas.microsoft.com/office/drawing/2014/main" id="{46EBAD2A-AD62-4504-A99B-427875EC746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w:drawing>
              <wp:inline distT="0" distB="0" distL="0" distR="0" wp14:anchorId="2D74C4AB" wp14:editId="4B8715F3">
                <wp:extent cx="4362450" cy="2146300"/>
                <wp:effectExtent l="0" t="0" r="0" b="6350"/>
                <wp:docPr id="4" name="Graphique 4">
                  <a:extLst xmlns:a="http://schemas.openxmlformats.org/drawingml/2006/main">
                    <a:ext uri="{FF2B5EF4-FFF2-40B4-BE49-F238E27FC236}">
                      <a16:creationId xmlns:a16="http://schemas.microsoft.com/office/drawing/2014/main" id="{46EBAD2A-AD62-4504-A99B-427875EC746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aphique 4">
                          <a:extLst>
                            <a:ext uri="{FF2B5EF4-FFF2-40B4-BE49-F238E27FC236}">
                              <a16:creationId xmlns:a16="http://schemas.microsoft.com/office/drawing/2014/main" id="{46EBAD2A-AD62-4504-A99B-427875EC746A}"/>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4362450" cy="2146300"/>
                        </a:xfrm>
                        <a:prstGeom prst="rect">
                          <a:avLst/>
                        </a:prstGeom>
                      </pic:spPr>
                    </pic:pic>
                  </a:graphicData>
                </a:graphic>
              </wp:inline>
            </w:drawing>
          </mc:Fallback>
        </mc:AlternateContent>
      </w:r>
    </w:p>
    <w:p w14:paraId="77987BDA" w14:textId="77777777" w:rsidR="005104D5" w:rsidRPr="001B6C1B" w:rsidRDefault="00BB3B1B" w:rsidP="00151C8B">
      <w:pPr>
        <w:pStyle w:val="Paragraphedeliste"/>
        <w:numPr>
          <w:ilvl w:val="0"/>
          <w:numId w:val="2"/>
        </w:numPr>
        <w:spacing w:line="360" w:lineRule="auto"/>
        <w:rPr>
          <w:b/>
          <w:color w:val="002060"/>
        </w:rPr>
      </w:pPr>
      <w:r>
        <w:rPr>
          <w:b/>
          <w:color w:val="002060"/>
        </w:rPr>
        <w:lastRenderedPageBreak/>
        <w:t>Durée d’inactivité</w:t>
      </w:r>
      <w:r w:rsidR="00701B17" w:rsidRPr="00B90793">
        <w:rPr>
          <w:b/>
          <w:color w:val="002060"/>
        </w:rPr>
        <w:t xml:space="preserve"> : </w:t>
      </w:r>
    </w:p>
    <w:p w14:paraId="2FD46184" w14:textId="77777777" w:rsidR="001B6C1B" w:rsidRPr="00116C38" w:rsidRDefault="001B6C1B" w:rsidP="00151C8B">
      <w:pPr>
        <w:pStyle w:val="Paragraphedeliste"/>
        <w:numPr>
          <w:ilvl w:val="0"/>
          <w:numId w:val="3"/>
        </w:numPr>
        <w:spacing w:line="360" w:lineRule="auto"/>
        <w:rPr>
          <w:color w:val="002060"/>
        </w:rPr>
      </w:pPr>
      <w:r w:rsidRPr="00116C38">
        <w:rPr>
          <w:color w:val="002060"/>
        </w:rPr>
        <w:t>22 Salariés inscrit au Pôle Emploi depuis plus de 24 mois</w:t>
      </w:r>
    </w:p>
    <w:p w14:paraId="01ADE098" w14:textId="77777777" w:rsidR="001B6C1B" w:rsidRPr="00116C38" w:rsidRDefault="001B6C1B" w:rsidP="00151C8B">
      <w:pPr>
        <w:pStyle w:val="Paragraphedeliste"/>
        <w:numPr>
          <w:ilvl w:val="0"/>
          <w:numId w:val="3"/>
        </w:numPr>
        <w:spacing w:line="360" w:lineRule="auto"/>
        <w:rPr>
          <w:color w:val="002060"/>
        </w:rPr>
      </w:pPr>
      <w:r w:rsidRPr="00116C38">
        <w:rPr>
          <w:color w:val="002060"/>
        </w:rPr>
        <w:t>4 Salariés inscrit au Pôle Emploi entre 12 à 24 mois</w:t>
      </w:r>
    </w:p>
    <w:p w14:paraId="068DE051" w14:textId="77777777" w:rsidR="001B6C1B" w:rsidRPr="00116C38" w:rsidRDefault="001B6C1B" w:rsidP="00151C8B">
      <w:pPr>
        <w:pStyle w:val="Paragraphedeliste"/>
        <w:numPr>
          <w:ilvl w:val="0"/>
          <w:numId w:val="3"/>
        </w:numPr>
        <w:spacing w:line="360" w:lineRule="auto"/>
        <w:rPr>
          <w:color w:val="002060"/>
        </w:rPr>
      </w:pPr>
      <w:r w:rsidRPr="00116C38">
        <w:rPr>
          <w:color w:val="002060"/>
        </w:rPr>
        <w:t>8 Salariés inscrits au Pôle Emploi entre 1 à 12 mois</w:t>
      </w:r>
    </w:p>
    <w:p w14:paraId="0BE346A4" w14:textId="77777777" w:rsidR="001B6C1B" w:rsidRPr="009A030F" w:rsidRDefault="001B6C1B" w:rsidP="00151C8B">
      <w:pPr>
        <w:spacing w:line="360" w:lineRule="auto"/>
        <w:rPr>
          <w:color w:val="002060"/>
        </w:rPr>
      </w:pPr>
      <w:r w:rsidRPr="00244AB5">
        <w:rPr>
          <w:color w:val="002060"/>
        </w:rPr>
        <w:t>A partir de ces données, on constate que </w:t>
      </w:r>
      <w:r>
        <w:rPr>
          <w:color w:val="002060"/>
        </w:rPr>
        <w:t xml:space="preserve">notre ACI est </w:t>
      </w:r>
      <w:proofErr w:type="gramStart"/>
      <w:r>
        <w:rPr>
          <w:color w:val="002060"/>
        </w:rPr>
        <w:t>un ACI</w:t>
      </w:r>
      <w:proofErr w:type="gramEnd"/>
      <w:r>
        <w:rPr>
          <w:color w:val="002060"/>
        </w:rPr>
        <w:t xml:space="preserve"> remobilisant car elle accueille </w:t>
      </w:r>
      <w:r w:rsidR="00116C38">
        <w:rPr>
          <w:color w:val="002060"/>
        </w:rPr>
        <w:t>plusieurs personnes</w:t>
      </w:r>
      <w:r>
        <w:rPr>
          <w:color w:val="002060"/>
        </w:rPr>
        <w:t xml:space="preserve"> très éloignées de l’emploi et plusieurs accompagnements à la retraite </w:t>
      </w:r>
    </w:p>
    <w:p w14:paraId="2919C96D" w14:textId="77777777" w:rsidR="00460904" w:rsidRPr="000434B4" w:rsidRDefault="00B85AB2" w:rsidP="00151C8B">
      <w:pPr>
        <w:pStyle w:val="Titre3"/>
        <w:numPr>
          <w:ilvl w:val="0"/>
          <w:numId w:val="12"/>
        </w:numPr>
        <w:spacing w:line="360" w:lineRule="auto"/>
        <w:jc w:val="both"/>
        <w:rPr>
          <w:i/>
          <w:color w:val="00B050"/>
        </w:rPr>
      </w:pPr>
      <w:bookmarkStart w:id="21" w:name="_Toc156807809"/>
      <w:r w:rsidRPr="000434B4">
        <w:rPr>
          <w:color w:val="002060"/>
          <w:sz w:val="28"/>
          <w:szCs w:val="28"/>
          <w:u w:val="single"/>
        </w:rPr>
        <w:t>Problématiques individuelles</w:t>
      </w:r>
      <w:r w:rsidR="00BB3B1B">
        <w:rPr>
          <w:color w:val="002060"/>
          <w:sz w:val="28"/>
          <w:szCs w:val="28"/>
          <w:u w:val="single"/>
        </w:rPr>
        <w:t>, freins à l’emploi</w:t>
      </w:r>
      <w:bookmarkEnd w:id="21"/>
      <w:r w:rsidRPr="000434B4">
        <w:rPr>
          <w:color w:val="002060"/>
          <w:sz w:val="28"/>
          <w:szCs w:val="28"/>
          <w:u w:val="single"/>
        </w:rPr>
        <w:t xml:space="preserve"> </w:t>
      </w:r>
    </w:p>
    <w:p w14:paraId="5D512C99" w14:textId="77777777" w:rsidR="00687753" w:rsidRDefault="00687753" w:rsidP="00151C8B">
      <w:pPr>
        <w:spacing w:line="360" w:lineRule="auto"/>
        <w:jc w:val="both"/>
        <w:rPr>
          <w:color w:val="00B050"/>
        </w:rPr>
      </w:pPr>
    </w:p>
    <w:p w14:paraId="0E28BFE7" w14:textId="77777777" w:rsidR="00687753" w:rsidRPr="00AA2D55" w:rsidRDefault="00687753" w:rsidP="00151C8B">
      <w:pPr>
        <w:spacing w:line="360" w:lineRule="auto"/>
        <w:jc w:val="both"/>
        <w:rPr>
          <w:rFonts w:asciiTheme="majorHAnsi" w:hAnsiTheme="majorHAnsi" w:cstheme="majorHAnsi"/>
          <w:color w:val="002060"/>
          <w:sz w:val="24"/>
          <w:szCs w:val="24"/>
        </w:rPr>
      </w:pPr>
      <w:r w:rsidRPr="00AA2D55">
        <w:rPr>
          <w:rFonts w:asciiTheme="majorHAnsi" w:hAnsiTheme="majorHAnsi" w:cstheme="majorHAnsi"/>
          <w:color w:val="002060"/>
          <w:sz w:val="24"/>
          <w:szCs w:val="24"/>
        </w:rPr>
        <w:t>La plupart des problématiques individuelles relevées étaient (au-delà de l’insertion professionnelle évidemment) : la linguistique pour une dizaine de personnes, la santé pour 3 personnes le logement pour une dizaine de personnes (dont 2 sans aucune solution d’hébergement) et la mobilité pour une dizaine de personnes</w:t>
      </w:r>
    </w:p>
    <w:p w14:paraId="4C56BDFC" w14:textId="77777777" w:rsidR="006D77E5" w:rsidRPr="009A030F" w:rsidRDefault="006D77E5" w:rsidP="00151C8B">
      <w:pPr>
        <w:spacing w:line="360" w:lineRule="auto"/>
        <w:ind w:left="360"/>
        <w:jc w:val="both"/>
        <w:rPr>
          <w:color w:val="002060"/>
        </w:rPr>
      </w:pPr>
    </w:p>
    <w:p w14:paraId="36C347CF" w14:textId="77777777" w:rsidR="00AE2060" w:rsidRDefault="00AE2060" w:rsidP="00151C8B">
      <w:pPr>
        <w:pStyle w:val="Titre2"/>
        <w:spacing w:line="360" w:lineRule="auto"/>
        <w:ind w:left="372" w:firstLine="708"/>
        <w:rPr>
          <w:b/>
          <w:color w:val="002060"/>
          <w:sz w:val="28"/>
          <w:szCs w:val="28"/>
        </w:rPr>
      </w:pPr>
      <w:bookmarkStart w:id="22" w:name="_Toc156807810"/>
      <w:r>
        <w:rPr>
          <w:b/>
          <w:color w:val="002060"/>
          <w:sz w:val="28"/>
          <w:szCs w:val="28"/>
        </w:rPr>
        <w:t>II.2 Statistiques de fréquentation</w:t>
      </w:r>
      <w:bookmarkEnd w:id="22"/>
      <w:r>
        <w:rPr>
          <w:b/>
          <w:color w:val="002060"/>
          <w:sz w:val="28"/>
          <w:szCs w:val="28"/>
        </w:rPr>
        <w:t xml:space="preserve"> </w:t>
      </w:r>
    </w:p>
    <w:p w14:paraId="7CA6B32D" w14:textId="77777777" w:rsidR="00523A7D" w:rsidRPr="00523A7D" w:rsidRDefault="00523A7D" w:rsidP="00151C8B">
      <w:pPr>
        <w:spacing w:line="360" w:lineRule="auto"/>
      </w:pPr>
    </w:p>
    <w:p w14:paraId="2234C387" w14:textId="77777777" w:rsidR="008F52D5" w:rsidRDefault="00244AB5" w:rsidP="00151C8B">
      <w:pPr>
        <w:pStyle w:val="Titre3"/>
        <w:numPr>
          <w:ilvl w:val="0"/>
          <w:numId w:val="15"/>
        </w:numPr>
        <w:spacing w:line="360" w:lineRule="auto"/>
        <w:rPr>
          <w:color w:val="002060"/>
          <w:sz w:val="28"/>
          <w:szCs w:val="28"/>
          <w:u w:val="single"/>
        </w:rPr>
      </w:pPr>
      <w:bookmarkStart w:id="23" w:name="_Toc156807811"/>
      <w:r>
        <w:rPr>
          <w:color w:val="002060"/>
          <w:sz w:val="28"/>
          <w:szCs w:val="28"/>
          <w:u w:val="single"/>
        </w:rPr>
        <w:t>Statistiques générales</w:t>
      </w:r>
      <w:bookmarkEnd w:id="23"/>
    </w:p>
    <w:p w14:paraId="5D3DE763" w14:textId="77777777" w:rsidR="00F047AE" w:rsidRDefault="00F047AE" w:rsidP="00151C8B">
      <w:pPr>
        <w:spacing w:line="360" w:lineRule="auto"/>
      </w:pPr>
    </w:p>
    <w:p w14:paraId="2AE29689" w14:textId="77777777" w:rsidR="00C06504" w:rsidRPr="00F047AE" w:rsidRDefault="00C06504" w:rsidP="00151C8B">
      <w:pPr>
        <w:shd w:val="clear" w:color="auto" w:fill="FFFFFF" w:themeFill="background1"/>
        <w:spacing w:line="360" w:lineRule="auto"/>
      </w:pPr>
      <w:r w:rsidRPr="004E0E23">
        <w:rPr>
          <w:color w:val="002060"/>
        </w:rPr>
        <w:t>En 2023, nous avons recrutés 11 salariés</w:t>
      </w:r>
      <w:r w:rsidR="000A0331" w:rsidRPr="004E0E23">
        <w:rPr>
          <w:color w:val="002060"/>
        </w:rPr>
        <w:t xml:space="preserve"> et enregistrer 21 sorties au sein du chantier d’insertion</w:t>
      </w:r>
      <w:r w:rsidR="004E0E23" w:rsidRPr="004E0E23">
        <w:rPr>
          <w:color w:val="002060"/>
        </w:rPr>
        <w:t>. Au total 34 personnes sont passées par le chantier d’insertion sur l’année</w:t>
      </w:r>
      <w:r w:rsidR="004E0E23">
        <w:rPr>
          <w:szCs w:val="28"/>
        </w:rPr>
        <w:t>.</w:t>
      </w:r>
    </w:p>
    <w:p w14:paraId="51B5C9E1" w14:textId="77777777" w:rsidR="001B6D8A" w:rsidRPr="004B5BAB" w:rsidRDefault="001B6D8A" w:rsidP="00151C8B">
      <w:pPr>
        <w:pStyle w:val="Titre3"/>
        <w:numPr>
          <w:ilvl w:val="0"/>
          <w:numId w:val="15"/>
        </w:numPr>
        <w:spacing w:line="360" w:lineRule="auto"/>
        <w:rPr>
          <w:color w:val="002060"/>
          <w:sz w:val="28"/>
          <w:szCs w:val="28"/>
          <w:u w:val="single"/>
        </w:rPr>
      </w:pPr>
      <w:bookmarkStart w:id="24" w:name="_Toc156807812"/>
      <w:r>
        <w:rPr>
          <w:color w:val="002060"/>
          <w:sz w:val="28"/>
          <w:szCs w:val="28"/>
          <w:u w:val="single"/>
        </w:rPr>
        <w:t>Les entrées</w:t>
      </w:r>
      <w:bookmarkEnd w:id="24"/>
    </w:p>
    <w:tbl>
      <w:tblPr>
        <w:tblpPr w:leftFromText="141" w:rightFromText="141" w:vertAnchor="text" w:tblpY="1"/>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0"/>
        <w:gridCol w:w="2168"/>
      </w:tblGrid>
      <w:tr w:rsidR="00C252D3" w:rsidRPr="009A030F" w14:paraId="39575611" w14:textId="77777777" w:rsidTr="00F74F4E">
        <w:trPr>
          <w:trHeight w:val="558"/>
        </w:trPr>
        <w:tc>
          <w:tcPr>
            <w:tcW w:w="4668" w:type="dxa"/>
            <w:gridSpan w:val="2"/>
          </w:tcPr>
          <w:p w14:paraId="460E9AD9" w14:textId="77777777" w:rsidR="00C252D3" w:rsidRPr="009A030F" w:rsidRDefault="00C252D3" w:rsidP="00151C8B">
            <w:pPr>
              <w:spacing w:after="0" w:line="360" w:lineRule="auto"/>
              <w:jc w:val="center"/>
              <w:rPr>
                <w:rFonts w:ascii="Calibri" w:eastAsia="Times New Roman" w:hAnsi="Calibri" w:cs="Calibri"/>
                <w:color w:val="000000"/>
                <w:lang w:eastAsia="fr-FR"/>
              </w:rPr>
            </w:pPr>
            <w:r w:rsidRPr="009A030F">
              <w:rPr>
                <w:rFonts w:ascii="Calibri" w:eastAsia="Times New Roman" w:hAnsi="Calibri" w:cs="Calibri"/>
                <w:color w:val="000000"/>
                <w:lang w:eastAsia="fr-FR"/>
              </w:rPr>
              <w:t>Entrées 2023</w:t>
            </w:r>
          </w:p>
        </w:tc>
      </w:tr>
      <w:tr w:rsidR="00C252D3" w:rsidRPr="009A030F" w14:paraId="2722BD8F" w14:textId="77777777" w:rsidTr="00C25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6"/>
        </w:trPr>
        <w:tc>
          <w:tcPr>
            <w:tcW w:w="2500" w:type="dxa"/>
            <w:tcBorders>
              <w:top w:val="nil"/>
              <w:left w:val="single" w:sz="8" w:space="0" w:color="auto"/>
              <w:bottom w:val="single" w:sz="8" w:space="0" w:color="auto"/>
              <w:right w:val="single" w:sz="8" w:space="0" w:color="auto"/>
            </w:tcBorders>
            <w:shd w:val="clear" w:color="000000" w:fill="FFFFFF"/>
            <w:vAlign w:val="center"/>
          </w:tcPr>
          <w:p w14:paraId="668D9ED8" w14:textId="77777777" w:rsidR="00C252D3" w:rsidRPr="009A030F" w:rsidRDefault="00C252D3" w:rsidP="00151C8B">
            <w:pPr>
              <w:spacing w:after="0" w:line="360" w:lineRule="auto"/>
              <w:jc w:val="center"/>
              <w:rPr>
                <w:rFonts w:ascii="Calibri" w:eastAsia="Times New Roman" w:hAnsi="Calibri" w:cs="Calibri"/>
                <w:color w:val="000000"/>
                <w:lang w:eastAsia="fr-FR"/>
              </w:rPr>
            </w:pPr>
            <w:r w:rsidRPr="009A030F">
              <w:rPr>
                <w:rFonts w:ascii="Calibri" w:eastAsia="Times New Roman" w:hAnsi="Calibri" w:cs="Calibri"/>
                <w:color w:val="000000"/>
                <w:lang w:eastAsia="fr-FR"/>
              </w:rPr>
              <w:t>Hommes</w:t>
            </w:r>
          </w:p>
        </w:tc>
        <w:tc>
          <w:tcPr>
            <w:tcW w:w="2168" w:type="dxa"/>
            <w:tcBorders>
              <w:top w:val="nil"/>
              <w:left w:val="nil"/>
              <w:bottom w:val="single" w:sz="8" w:space="0" w:color="auto"/>
              <w:right w:val="single" w:sz="8" w:space="0" w:color="auto"/>
            </w:tcBorders>
            <w:shd w:val="clear" w:color="000000" w:fill="FFFFFF"/>
            <w:vAlign w:val="center"/>
          </w:tcPr>
          <w:p w14:paraId="6213A80C" w14:textId="77777777" w:rsidR="00C252D3" w:rsidRPr="009A030F" w:rsidRDefault="00C252D3" w:rsidP="00151C8B">
            <w:pPr>
              <w:spacing w:after="0" w:line="360" w:lineRule="auto"/>
              <w:jc w:val="center"/>
              <w:rPr>
                <w:rFonts w:ascii="Calibri" w:eastAsia="Times New Roman" w:hAnsi="Calibri" w:cs="Calibri"/>
                <w:color w:val="000000"/>
                <w:lang w:eastAsia="fr-FR"/>
              </w:rPr>
            </w:pPr>
            <w:r w:rsidRPr="009A030F">
              <w:rPr>
                <w:rFonts w:ascii="Calibri" w:eastAsia="Times New Roman" w:hAnsi="Calibri" w:cs="Calibri"/>
                <w:color w:val="000000"/>
                <w:lang w:eastAsia="fr-FR"/>
              </w:rPr>
              <w:t>7</w:t>
            </w:r>
          </w:p>
        </w:tc>
      </w:tr>
      <w:tr w:rsidR="00C252D3" w:rsidRPr="00116C38" w14:paraId="4E17B450" w14:textId="77777777" w:rsidTr="00231A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6"/>
        </w:trPr>
        <w:tc>
          <w:tcPr>
            <w:tcW w:w="2500" w:type="dxa"/>
            <w:tcBorders>
              <w:top w:val="single" w:sz="4" w:space="0" w:color="auto"/>
              <w:left w:val="single" w:sz="8" w:space="0" w:color="auto"/>
              <w:bottom w:val="single" w:sz="8" w:space="0" w:color="auto"/>
              <w:right w:val="single" w:sz="8" w:space="0" w:color="auto"/>
            </w:tcBorders>
            <w:shd w:val="clear" w:color="000000" w:fill="FFFFFF"/>
            <w:vAlign w:val="center"/>
          </w:tcPr>
          <w:p w14:paraId="7ACEF1AF" w14:textId="77777777" w:rsidR="00C252D3" w:rsidRPr="009A030F" w:rsidRDefault="00C252D3" w:rsidP="00151C8B">
            <w:pPr>
              <w:spacing w:after="0" w:line="360" w:lineRule="auto"/>
              <w:jc w:val="center"/>
              <w:rPr>
                <w:rFonts w:ascii="Calibri" w:eastAsia="Times New Roman" w:hAnsi="Calibri" w:cs="Calibri"/>
                <w:color w:val="000000"/>
                <w:lang w:eastAsia="fr-FR"/>
              </w:rPr>
            </w:pPr>
            <w:r w:rsidRPr="009A030F">
              <w:rPr>
                <w:rFonts w:ascii="Calibri" w:eastAsia="Times New Roman" w:hAnsi="Calibri" w:cs="Calibri"/>
                <w:color w:val="000000"/>
                <w:lang w:eastAsia="fr-FR"/>
              </w:rPr>
              <w:t>Femmes</w:t>
            </w:r>
          </w:p>
        </w:tc>
        <w:tc>
          <w:tcPr>
            <w:tcW w:w="2168" w:type="dxa"/>
            <w:tcBorders>
              <w:top w:val="single" w:sz="4" w:space="0" w:color="auto"/>
              <w:left w:val="nil"/>
              <w:bottom w:val="single" w:sz="8" w:space="0" w:color="auto"/>
              <w:right w:val="single" w:sz="8" w:space="0" w:color="auto"/>
            </w:tcBorders>
            <w:shd w:val="clear" w:color="000000" w:fill="FFFFFF"/>
            <w:noWrap/>
            <w:vAlign w:val="center"/>
          </w:tcPr>
          <w:p w14:paraId="701AC580" w14:textId="77777777" w:rsidR="00C252D3" w:rsidRPr="009A030F" w:rsidRDefault="00C252D3" w:rsidP="00151C8B">
            <w:pPr>
              <w:spacing w:after="0" w:line="360" w:lineRule="auto"/>
              <w:jc w:val="center"/>
              <w:rPr>
                <w:rFonts w:ascii="Calibri" w:eastAsia="Times New Roman" w:hAnsi="Calibri" w:cs="Calibri"/>
                <w:color w:val="000000"/>
                <w:lang w:eastAsia="fr-FR"/>
              </w:rPr>
            </w:pPr>
            <w:r w:rsidRPr="009A030F">
              <w:rPr>
                <w:rFonts w:ascii="Calibri" w:eastAsia="Times New Roman" w:hAnsi="Calibri" w:cs="Calibri"/>
                <w:color w:val="000000"/>
                <w:lang w:eastAsia="fr-FR"/>
              </w:rPr>
              <w:t>4</w:t>
            </w:r>
          </w:p>
        </w:tc>
      </w:tr>
    </w:tbl>
    <w:p w14:paraId="7E6D41CB" w14:textId="77777777" w:rsidR="005C47B7" w:rsidRDefault="00C252D3" w:rsidP="00151C8B">
      <w:pPr>
        <w:spacing w:line="360" w:lineRule="auto"/>
        <w:rPr>
          <w:color w:val="00B050"/>
        </w:rPr>
      </w:pPr>
      <w:r>
        <w:rPr>
          <w:color w:val="00B050"/>
        </w:rPr>
        <w:br w:type="textWrapping" w:clear="all"/>
      </w:r>
    </w:p>
    <w:p w14:paraId="4081F5B1" w14:textId="77777777" w:rsidR="00151C8B" w:rsidRDefault="00151C8B" w:rsidP="00151C8B">
      <w:pPr>
        <w:spacing w:line="360" w:lineRule="auto"/>
        <w:rPr>
          <w:color w:val="00B050"/>
        </w:rPr>
      </w:pPr>
    </w:p>
    <w:p w14:paraId="54BB6556" w14:textId="77777777" w:rsidR="00151C8B" w:rsidRPr="00244AB5" w:rsidRDefault="00151C8B" w:rsidP="00151C8B">
      <w:pPr>
        <w:spacing w:line="360" w:lineRule="auto"/>
        <w:rPr>
          <w:color w:val="00B050"/>
        </w:rPr>
      </w:pPr>
    </w:p>
    <w:p w14:paraId="342B6C82" w14:textId="77777777" w:rsidR="007124AB" w:rsidRPr="00F74F4E" w:rsidRDefault="007124AB" w:rsidP="00151C8B">
      <w:pPr>
        <w:pStyle w:val="Titre3"/>
        <w:numPr>
          <w:ilvl w:val="0"/>
          <w:numId w:val="15"/>
        </w:numPr>
        <w:spacing w:line="360" w:lineRule="auto"/>
        <w:rPr>
          <w:color w:val="002060"/>
          <w:sz w:val="28"/>
          <w:szCs w:val="28"/>
          <w:u w:val="single"/>
        </w:rPr>
      </w:pPr>
      <w:bookmarkStart w:id="25" w:name="_Toc156807813"/>
      <w:r w:rsidRPr="00F74F4E">
        <w:rPr>
          <w:color w:val="002060"/>
          <w:sz w:val="28"/>
          <w:szCs w:val="28"/>
          <w:u w:val="single"/>
        </w:rPr>
        <w:lastRenderedPageBreak/>
        <w:t>Les sorties</w:t>
      </w:r>
      <w:bookmarkEnd w:id="25"/>
    </w:p>
    <w:p w14:paraId="00EE9005" w14:textId="77777777" w:rsidR="00F74F4E" w:rsidRDefault="00F74F4E" w:rsidP="00151C8B">
      <w:pPr>
        <w:spacing w:line="360" w:lineRule="auto"/>
      </w:pPr>
    </w:p>
    <w:tbl>
      <w:tblPr>
        <w:tblStyle w:val="Grilledutableau"/>
        <w:tblW w:w="0" w:type="auto"/>
        <w:tblLook w:val="04A0" w:firstRow="1" w:lastRow="0" w:firstColumn="1" w:lastColumn="0" w:noHBand="0" w:noVBand="1"/>
      </w:tblPr>
      <w:tblGrid>
        <w:gridCol w:w="2547"/>
        <w:gridCol w:w="2126"/>
      </w:tblGrid>
      <w:tr w:rsidR="009A030F" w14:paraId="3B1335C1" w14:textId="77777777" w:rsidTr="00F74F4E">
        <w:trPr>
          <w:trHeight w:val="597"/>
        </w:trPr>
        <w:tc>
          <w:tcPr>
            <w:tcW w:w="4673" w:type="dxa"/>
            <w:gridSpan w:val="2"/>
          </w:tcPr>
          <w:p w14:paraId="5B17CCA8" w14:textId="77777777" w:rsidR="009A030F" w:rsidRDefault="009A030F" w:rsidP="00151C8B">
            <w:pPr>
              <w:spacing w:line="360" w:lineRule="auto"/>
              <w:jc w:val="center"/>
            </w:pPr>
            <w:r>
              <w:t>Soties 2023</w:t>
            </w:r>
          </w:p>
        </w:tc>
      </w:tr>
      <w:tr w:rsidR="00C252D3" w14:paraId="49CC5E79" w14:textId="77777777" w:rsidTr="00231A50">
        <w:trPr>
          <w:trHeight w:val="529"/>
        </w:trPr>
        <w:tc>
          <w:tcPr>
            <w:tcW w:w="2547" w:type="dxa"/>
          </w:tcPr>
          <w:p w14:paraId="6B02018E" w14:textId="77777777" w:rsidR="00C252D3" w:rsidRDefault="00C252D3" w:rsidP="00151C8B">
            <w:pPr>
              <w:spacing w:line="360" w:lineRule="auto"/>
              <w:jc w:val="center"/>
            </w:pPr>
            <w:r>
              <w:t>Hommes</w:t>
            </w:r>
          </w:p>
        </w:tc>
        <w:tc>
          <w:tcPr>
            <w:tcW w:w="2126" w:type="dxa"/>
          </w:tcPr>
          <w:p w14:paraId="470299A0" w14:textId="77777777" w:rsidR="00C252D3" w:rsidRDefault="00C252D3" w:rsidP="00151C8B">
            <w:pPr>
              <w:spacing w:line="360" w:lineRule="auto"/>
              <w:jc w:val="center"/>
            </w:pPr>
            <w:r>
              <w:t>16</w:t>
            </w:r>
          </w:p>
        </w:tc>
      </w:tr>
      <w:tr w:rsidR="00C252D3" w14:paraId="4305640A" w14:textId="77777777" w:rsidTr="00231A50">
        <w:trPr>
          <w:trHeight w:val="565"/>
        </w:trPr>
        <w:tc>
          <w:tcPr>
            <w:tcW w:w="2547" w:type="dxa"/>
          </w:tcPr>
          <w:p w14:paraId="40512F82" w14:textId="77777777" w:rsidR="00C252D3" w:rsidRDefault="00C252D3" w:rsidP="00151C8B">
            <w:pPr>
              <w:spacing w:line="360" w:lineRule="auto"/>
              <w:jc w:val="center"/>
            </w:pPr>
            <w:r>
              <w:t>Femmes</w:t>
            </w:r>
          </w:p>
        </w:tc>
        <w:tc>
          <w:tcPr>
            <w:tcW w:w="2126" w:type="dxa"/>
          </w:tcPr>
          <w:p w14:paraId="0598691E" w14:textId="77777777" w:rsidR="00C252D3" w:rsidRDefault="00C252D3" w:rsidP="00151C8B">
            <w:pPr>
              <w:spacing w:line="360" w:lineRule="auto"/>
              <w:jc w:val="center"/>
            </w:pPr>
            <w:r>
              <w:t>5</w:t>
            </w:r>
          </w:p>
        </w:tc>
      </w:tr>
    </w:tbl>
    <w:p w14:paraId="40DB99B1" w14:textId="77777777" w:rsidR="00116C38" w:rsidRDefault="00116C38" w:rsidP="00151C8B">
      <w:pPr>
        <w:spacing w:line="360" w:lineRule="auto"/>
      </w:pPr>
    </w:p>
    <w:p w14:paraId="43A3EEC5" w14:textId="77777777" w:rsidR="00F74F4E" w:rsidRPr="004B5BAB" w:rsidRDefault="00F74F4E" w:rsidP="00151C8B">
      <w:pPr>
        <w:spacing w:line="360" w:lineRule="auto"/>
        <w:jc w:val="both"/>
        <w:rPr>
          <w:color w:val="002060"/>
        </w:rPr>
      </w:pPr>
      <w:r w:rsidRPr="004B5BAB">
        <w:rPr>
          <w:color w:val="002060"/>
        </w:rPr>
        <w:t>Afin de stabiliser le</w:t>
      </w:r>
      <w:r w:rsidR="004B5BAB">
        <w:rPr>
          <w:color w:val="002060"/>
        </w:rPr>
        <w:t>s effectifs du</w:t>
      </w:r>
      <w:r w:rsidRPr="004B5BAB">
        <w:rPr>
          <w:color w:val="002060"/>
        </w:rPr>
        <w:t xml:space="preserve"> chantier</w:t>
      </w:r>
      <w:r w:rsidR="004B5BAB">
        <w:rPr>
          <w:color w:val="002060"/>
        </w:rPr>
        <w:t xml:space="preserve"> et respecter notre conventionnement de 11 ETP prévus sur 2024,</w:t>
      </w:r>
      <w:r w:rsidRPr="004B5BAB">
        <w:rPr>
          <w:color w:val="002060"/>
        </w:rPr>
        <w:t xml:space="preserve"> </w:t>
      </w:r>
      <w:r w:rsidR="004B5BAB" w:rsidRPr="004B5BAB">
        <w:rPr>
          <w:color w:val="002060"/>
        </w:rPr>
        <w:t>n</w:t>
      </w:r>
      <w:r w:rsidRPr="004B5BAB">
        <w:rPr>
          <w:color w:val="002060"/>
        </w:rPr>
        <w:t>ous avons enregistré 21 sorties en 2023. Ces sorties sont réparties comme suit :</w:t>
      </w:r>
    </w:p>
    <w:p w14:paraId="030BE2BF" w14:textId="77777777" w:rsidR="00F74F4E" w:rsidRPr="004B5BAB" w:rsidRDefault="00F74F4E" w:rsidP="00151C8B">
      <w:pPr>
        <w:pStyle w:val="Paragraphedeliste"/>
        <w:numPr>
          <w:ilvl w:val="0"/>
          <w:numId w:val="3"/>
        </w:numPr>
        <w:spacing w:line="360" w:lineRule="auto"/>
        <w:jc w:val="both"/>
        <w:rPr>
          <w:color w:val="002060"/>
        </w:rPr>
      </w:pPr>
      <w:bookmarkStart w:id="26" w:name="_GoBack"/>
      <w:r w:rsidRPr="004B5BAB">
        <w:rPr>
          <w:color w:val="002060"/>
        </w:rPr>
        <w:t>14</w:t>
      </w:r>
      <w:r w:rsidR="001F39E9" w:rsidRPr="004B5BAB">
        <w:rPr>
          <w:color w:val="002060"/>
        </w:rPr>
        <w:t xml:space="preserve"> salariés</w:t>
      </w:r>
      <w:r w:rsidRPr="004B5BAB">
        <w:rPr>
          <w:color w:val="002060"/>
        </w:rPr>
        <w:t xml:space="preserve"> </w:t>
      </w:r>
      <w:r w:rsidR="004B5BAB">
        <w:rPr>
          <w:color w:val="002060"/>
        </w:rPr>
        <w:t>sont retournés</w:t>
      </w:r>
      <w:r w:rsidRPr="004B5BAB">
        <w:rPr>
          <w:color w:val="002060"/>
        </w:rPr>
        <w:t xml:space="preserve"> vers le Pôle Emploi</w:t>
      </w:r>
    </w:p>
    <w:bookmarkEnd w:id="26"/>
    <w:p w14:paraId="7A06716E" w14:textId="77777777" w:rsidR="00F74F4E" w:rsidRPr="004B5BAB" w:rsidRDefault="00F74F4E" w:rsidP="00151C8B">
      <w:pPr>
        <w:pStyle w:val="Paragraphedeliste"/>
        <w:numPr>
          <w:ilvl w:val="0"/>
          <w:numId w:val="3"/>
        </w:numPr>
        <w:spacing w:line="360" w:lineRule="auto"/>
        <w:jc w:val="both"/>
        <w:rPr>
          <w:color w:val="002060"/>
        </w:rPr>
      </w:pPr>
      <w:r w:rsidRPr="004B5BAB">
        <w:rPr>
          <w:color w:val="002060"/>
        </w:rPr>
        <w:t xml:space="preserve">2 salariés </w:t>
      </w:r>
      <w:r w:rsidR="004B5BAB">
        <w:rPr>
          <w:color w:val="002060"/>
        </w:rPr>
        <w:t>ont</w:t>
      </w:r>
      <w:r w:rsidRPr="004B5BAB">
        <w:rPr>
          <w:color w:val="002060"/>
        </w:rPr>
        <w:t xml:space="preserve"> signé un CDD </w:t>
      </w:r>
      <w:r w:rsidR="004B5BAB">
        <w:rPr>
          <w:color w:val="002060"/>
        </w:rPr>
        <w:t>de courte durée qui a ensuite été prolongé sur un CDD de 6 mois</w:t>
      </w:r>
    </w:p>
    <w:p w14:paraId="643A8412" w14:textId="77777777" w:rsidR="00F74F4E" w:rsidRPr="004B5BAB" w:rsidRDefault="00F74F4E" w:rsidP="00151C8B">
      <w:pPr>
        <w:pStyle w:val="Paragraphedeliste"/>
        <w:numPr>
          <w:ilvl w:val="0"/>
          <w:numId w:val="3"/>
        </w:numPr>
        <w:spacing w:line="360" w:lineRule="auto"/>
        <w:jc w:val="both"/>
        <w:rPr>
          <w:color w:val="002060"/>
        </w:rPr>
      </w:pPr>
      <w:r w:rsidRPr="004B5BAB">
        <w:rPr>
          <w:color w:val="002060"/>
        </w:rPr>
        <w:t xml:space="preserve">1 salarié </w:t>
      </w:r>
      <w:r w:rsidR="004B5BAB">
        <w:rPr>
          <w:color w:val="002060"/>
        </w:rPr>
        <w:t xml:space="preserve">est </w:t>
      </w:r>
      <w:r w:rsidRPr="004B5BAB">
        <w:rPr>
          <w:color w:val="002060"/>
        </w:rPr>
        <w:t>entré en formation qualifiante</w:t>
      </w:r>
    </w:p>
    <w:p w14:paraId="33E981BA" w14:textId="77777777" w:rsidR="00F74F4E" w:rsidRPr="004B5BAB" w:rsidRDefault="00F74F4E" w:rsidP="00151C8B">
      <w:pPr>
        <w:pStyle w:val="Paragraphedeliste"/>
        <w:numPr>
          <w:ilvl w:val="0"/>
          <w:numId w:val="3"/>
        </w:numPr>
        <w:spacing w:line="360" w:lineRule="auto"/>
        <w:jc w:val="both"/>
        <w:rPr>
          <w:color w:val="002060"/>
        </w:rPr>
      </w:pPr>
      <w:r w:rsidRPr="004B5BAB">
        <w:rPr>
          <w:color w:val="002060"/>
        </w:rPr>
        <w:t xml:space="preserve">1 salarié </w:t>
      </w:r>
      <w:r w:rsidR="004B5BAB">
        <w:rPr>
          <w:color w:val="002060"/>
        </w:rPr>
        <w:t xml:space="preserve">est </w:t>
      </w:r>
      <w:r w:rsidRPr="004B5BAB">
        <w:rPr>
          <w:color w:val="002060"/>
        </w:rPr>
        <w:t>entré en contrat de professionnalisation</w:t>
      </w:r>
    </w:p>
    <w:p w14:paraId="20229896" w14:textId="77777777" w:rsidR="00F74F4E" w:rsidRPr="004B5BAB" w:rsidRDefault="00F74F4E" w:rsidP="00151C8B">
      <w:pPr>
        <w:pStyle w:val="Paragraphedeliste"/>
        <w:numPr>
          <w:ilvl w:val="0"/>
          <w:numId w:val="3"/>
        </w:numPr>
        <w:spacing w:line="360" w:lineRule="auto"/>
        <w:jc w:val="both"/>
        <w:rPr>
          <w:color w:val="002060"/>
        </w:rPr>
      </w:pPr>
      <w:r w:rsidRPr="004B5BAB">
        <w:rPr>
          <w:color w:val="002060"/>
        </w:rPr>
        <w:t>1 salarié</w:t>
      </w:r>
      <w:r w:rsidR="004B5BAB">
        <w:rPr>
          <w:color w:val="002060"/>
        </w:rPr>
        <w:t xml:space="preserve"> a été</w:t>
      </w:r>
      <w:r w:rsidRPr="004B5BAB">
        <w:rPr>
          <w:color w:val="002060"/>
        </w:rPr>
        <w:t xml:space="preserve"> orienté vers un partenaire externe pour un accompagnement à l’emploi : Le salarié a signé un contrat avec l’association Aurore pour un accompagnement socioprofessionnel avec pour objectif intégrer Amazone comme préparateur de commande</w:t>
      </w:r>
    </w:p>
    <w:p w14:paraId="6A446810" w14:textId="77777777" w:rsidR="00F74F4E" w:rsidRPr="004B5BAB" w:rsidRDefault="00F74F4E" w:rsidP="00151C8B">
      <w:pPr>
        <w:pStyle w:val="Paragraphedeliste"/>
        <w:numPr>
          <w:ilvl w:val="0"/>
          <w:numId w:val="3"/>
        </w:numPr>
        <w:spacing w:line="360" w:lineRule="auto"/>
        <w:jc w:val="both"/>
        <w:rPr>
          <w:color w:val="002060"/>
        </w:rPr>
      </w:pPr>
      <w:r w:rsidRPr="004B5BAB">
        <w:rPr>
          <w:color w:val="002060"/>
        </w:rPr>
        <w:t xml:space="preserve">2 salariés </w:t>
      </w:r>
      <w:r w:rsidR="004B5BAB">
        <w:rPr>
          <w:color w:val="002060"/>
        </w:rPr>
        <w:t xml:space="preserve">ont été </w:t>
      </w:r>
      <w:r w:rsidRPr="004B5BAB">
        <w:rPr>
          <w:color w:val="002060"/>
        </w:rPr>
        <w:t>accompagnés pour leurs prises de droits à la retraite</w:t>
      </w:r>
    </w:p>
    <w:p w14:paraId="5D592925" w14:textId="77777777" w:rsidR="00B85AB2" w:rsidRDefault="00A97956" w:rsidP="00151C8B">
      <w:pPr>
        <w:pStyle w:val="Titre2"/>
        <w:spacing w:line="360" w:lineRule="auto"/>
        <w:ind w:left="372" w:firstLine="708"/>
        <w:rPr>
          <w:b/>
          <w:color w:val="002060"/>
          <w:sz w:val="28"/>
          <w:szCs w:val="28"/>
        </w:rPr>
      </w:pPr>
      <w:bookmarkStart w:id="27" w:name="_Toc156807814"/>
      <w:r>
        <w:rPr>
          <w:b/>
          <w:color w:val="002060"/>
          <w:sz w:val="28"/>
          <w:szCs w:val="28"/>
        </w:rPr>
        <w:t xml:space="preserve">II.3 </w:t>
      </w:r>
      <w:r w:rsidR="00B85AB2" w:rsidRPr="00B85AB2">
        <w:rPr>
          <w:b/>
          <w:color w:val="002060"/>
          <w:sz w:val="28"/>
          <w:szCs w:val="28"/>
        </w:rPr>
        <w:t>Les modalités d’intervention</w:t>
      </w:r>
      <w:bookmarkEnd w:id="27"/>
    </w:p>
    <w:p w14:paraId="408C4988" w14:textId="77777777" w:rsidR="00523A7D" w:rsidRPr="00523A7D" w:rsidRDefault="00523A7D" w:rsidP="00151C8B">
      <w:pPr>
        <w:spacing w:line="360" w:lineRule="auto"/>
      </w:pPr>
    </w:p>
    <w:p w14:paraId="60EDBF1F" w14:textId="77777777" w:rsidR="006A1330" w:rsidRDefault="006A1330" w:rsidP="00151C8B">
      <w:pPr>
        <w:pStyle w:val="Titre3"/>
        <w:numPr>
          <w:ilvl w:val="0"/>
          <w:numId w:val="11"/>
        </w:numPr>
        <w:spacing w:line="360" w:lineRule="auto"/>
        <w:rPr>
          <w:color w:val="002060"/>
          <w:sz w:val="28"/>
          <w:szCs w:val="28"/>
          <w:u w:val="single"/>
        </w:rPr>
      </w:pPr>
      <w:bookmarkStart w:id="28" w:name="_Toc156807815"/>
      <w:r>
        <w:rPr>
          <w:color w:val="002060"/>
          <w:sz w:val="28"/>
          <w:szCs w:val="28"/>
          <w:u w:val="single"/>
        </w:rPr>
        <w:t>Les prestations</w:t>
      </w:r>
      <w:bookmarkEnd w:id="28"/>
    </w:p>
    <w:p w14:paraId="1BC9E480" w14:textId="77777777" w:rsidR="00F9347B" w:rsidRDefault="00F9347B" w:rsidP="00151C8B">
      <w:pPr>
        <w:spacing w:line="360" w:lineRule="auto"/>
        <w:jc w:val="both"/>
        <w:rPr>
          <w:i/>
          <w:color w:val="00B050"/>
          <w:sz w:val="24"/>
          <w:szCs w:val="28"/>
        </w:rPr>
      </w:pPr>
    </w:p>
    <w:p w14:paraId="2B4FCCFB" w14:textId="77777777" w:rsidR="00B623E8" w:rsidRPr="004B5BAB" w:rsidRDefault="00B65283" w:rsidP="00151C8B">
      <w:pPr>
        <w:shd w:val="clear" w:color="auto" w:fill="FFFFFF" w:themeFill="background1"/>
        <w:spacing w:line="360" w:lineRule="auto"/>
        <w:jc w:val="both"/>
        <w:rPr>
          <w:color w:val="002060"/>
        </w:rPr>
      </w:pPr>
      <w:r w:rsidRPr="004B5BAB">
        <w:rPr>
          <w:color w:val="002060"/>
        </w:rPr>
        <w:t>En</w:t>
      </w:r>
      <w:r w:rsidR="004B5BAB" w:rsidRPr="004B5BAB">
        <w:rPr>
          <w:color w:val="002060"/>
        </w:rPr>
        <w:t xml:space="preserve"> </w:t>
      </w:r>
      <w:r w:rsidRPr="004B5BAB">
        <w:rPr>
          <w:color w:val="002060"/>
        </w:rPr>
        <w:t xml:space="preserve">tant que salarié du chantier d’insertion, </w:t>
      </w:r>
      <w:r w:rsidR="004B5BAB" w:rsidRPr="004B5BAB">
        <w:rPr>
          <w:color w:val="002060"/>
        </w:rPr>
        <w:t xml:space="preserve">les personnes accueillies </w:t>
      </w:r>
      <w:r w:rsidRPr="004B5BAB">
        <w:rPr>
          <w:color w:val="002060"/>
        </w:rPr>
        <w:t xml:space="preserve">bénéficient </w:t>
      </w:r>
      <w:r w:rsidR="004B5BAB" w:rsidRPr="004B5BAB">
        <w:rPr>
          <w:color w:val="002060"/>
        </w:rPr>
        <w:t xml:space="preserve">des trois piliers de l’IAE : </w:t>
      </w:r>
      <w:r w:rsidR="00B623E8" w:rsidRPr="004B5BAB">
        <w:rPr>
          <w:color w:val="002060"/>
        </w:rPr>
        <w:t xml:space="preserve">accompagnement </w:t>
      </w:r>
      <w:r w:rsidR="004B5BAB" w:rsidRPr="004B5BAB">
        <w:rPr>
          <w:color w:val="002060"/>
        </w:rPr>
        <w:t>socioprofessionnel pour les aider à retourner vers un emploi en milieu ordinaire, une activité commerciale leur permettant de toucher un salaire</w:t>
      </w:r>
      <w:r w:rsidR="00B623E8" w:rsidRPr="004B5BAB">
        <w:rPr>
          <w:color w:val="002060"/>
        </w:rPr>
        <w:t xml:space="preserve">, </w:t>
      </w:r>
      <w:r w:rsidR="004B5BAB" w:rsidRPr="004B5BAB">
        <w:rPr>
          <w:color w:val="002060"/>
        </w:rPr>
        <w:t>d</w:t>
      </w:r>
      <w:r w:rsidR="00B623E8" w:rsidRPr="004B5BAB">
        <w:rPr>
          <w:color w:val="002060"/>
        </w:rPr>
        <w:t>es formations internes/externes</w:t>
      </w:r>
      <w:r w:rsidR="004B5BAB" w:rsidRPr="004B5BAB">
        <w:rPr>
          <w:color w:val="002060"/>
        </w:rPr>
        <w:t xml:space="preserve"> afin d’acquérir des compétences nécessaires pour l’emploi et leur projet professionnel.</w:t>
      </w:r>
    </w:p>
    <w:p w14:paraId="2F7781CA" w14:textId="77777777" w:rsidR="001461D1" w:rsidRDefault="004B5BAB" w:rsidP="00151C8B">
      <w:pPr>
        <w:shd w:val="clear" w:color="auto" w:fill="FFFFFF" w:themeFill="background1"/>
        <w:spacing w:line="360" w:lineRule="auto"/>
        <w:jc w:val="both"/>
        <w:rPr>
          <w:color w:val="002060"/>
        </w:rPr>
      </w:pPr>
      <w:r w:rsidRPr="004B5BAB">
        <w:rPr>
          <w:color w:val="002060"/>
        </w:rPr>
        <w:t>I</w:t>
      </w:r>
      <w:r w:rsidR="00B623E8" w:rsidRPr="004B5BAB">
        <w:rPr>
          <w:color w:val="002060"/>
        </w:rPr>
        <w:t xml:space="preserve">ls </w:t>
      </w:r>
      <w:r w:rsidRPr="004B5BAB">
        <w:rPr>
          <w:color w:val="002060"/>
        </w:rPr>
        <w:t xml:space="preserve">bénéficient également </w:t>
      </w:r>
      <w:r w:rsidR="00B623E8" w:rsidRPr="004B5BAB">
        <w:rPr>
          <w:color w:val="002060"/>
        </w:rPr>
        <w:t>d</w:t>
      </w:r>
      <w:r w:rsidR="00B65283" w:rsidRPr="004B5BAB">
        <w:rPr>
          <w:color w:val="002060"/>
        </w:rPr>
        <w:t>es mêmes droits que</w:t>
      </w:r>
      <w:r w:rsidRPr="004B5BAB">
        <w:rPr>
          <w:color w:val="002060"/>
        </w:rPr>
        <w:t xml:space="preserve"> tous </w:t>
      </w:r>
      <w:r w:rsidR="00B65283" w:rsidRPr="004B5BAB">
        <w:rPr>
          <w:color w:val="002060"/>
        </w:rPr>
        <w:t xml:space="preserve">les salariés </w:t>
      </w:r>
      <w:r w:rsidR="00B623E8" w:rsidRPr="004B5BAB">
        <w:rPr>
          <w:color w:val="002060"/>
        </w:rPr>
        <w:t>de l’association</w:t>
      </w:r>
      <w:r w:rsidRPr="004B5BAB">
        <w:rPr>
          <w:color w:val="002060"/>
        </w:rPr>
        <w:t xml:space="preserve"> (tickets restaurants, avantages RH, </w:t>
      </w:r>
      <w:proofErr w:type="spellStart"/>
      <w:r w:rsidRPr="004B5BAB">
        <w:rPr>
          <w:color w:val="002060"/>
        </w:rPr>
        <w:t>etc</w:t>
      </w:r>
      <w:proofErr w:type="spellEnd"/>
      <w:r w:rsidRPr="004B5BAB">
        <w:rPr>
          <w:color w:val="002060"/>
        </w:rPr>
        <w:t>)</w:t>
      </w:r>
    </w:p>
    <w:p w14:paraId="16BAFC99" w14:textId="77777777" w:rsidR="00151C8B" w:rsidRDefault="00151C8B" w:rsidP="00151C8B">
      <w:pPr>
        <w:shd w:val="clear" w:color="auto" w:fill="FFFFFF" w:themeFill="background1"/>
        <w:spacing w:line="360" w:lineRule="auto"/>
        <w:jc w:val="both"/>
      </w:pPr>
    </w:p>
    <w:p w14:paraId="1E7947BC" w14:textId="77777777" w:rsidR="00151C8B" w:rsidRPr="00D92324" w:rsidRDefault="00151C8B" w:rsidP="00151C8B">
      <w:pPr>
        <w:shd w:val="clear" w:color="auto" w:fill="FFFFFF" w:themeFill="background1"/>
        <w:spacing w:line="360" w:lineRule="auto"/>
        <w:jc w:val="both"/>
      </w:pPr>
    </w:p>
    <w:p w14:paraId="2DC1BC15" w14:textId="77777777" w:rsidR="00803992" w:rsidRPr="0089421E" w:rsidRDefault="009F5583" w:rsidP="00151C8B">
      <w:pPr>
        <w:spacing w:line="360" w:lineRule="auto"/>
        <w:jc w:val="both"/>
        <w:rPr>
          <w:color w:val="002060"/>
          <w:sz w:val="28"/>
          <w:szCs w:val="28"/>
          <w:u w:val="single"/>
        </w:rPr>
      </w:pPr>
      <w:r>
        <w:rPr>
          <w:color w:val="002060"/>
          <w:sz w:val="28"/>
          <w:szCs w:val="28"/>
          <w:u w:val="single"/>
        </w:rPr>
        <w:lastRenderedPageBreak/>
        <w:t xml:space="preserve">Modalités </w:t>
      </w:r>
      <w:r w:rsidR="007475DE">
        <w:rPr>
          <w:color w:val="002060"/>
          <w:sz w:val="28"/>
          <w:szCs w:val="28"/>
          <w:u w:val="single"/>
        </w:rPr>
        <w:t xml:space="preserve">pratiques </w:t>
      </w:r>
      <w:r>
        <w:rPr>
          <w:color w:val="002060"/>
          <w:sz w:val="28"/>
          <w:szCs w:val="28"/>
          <w:u w:val="single"/>
        </w:rPr>
        <w:t>de l’accompagnement</w:t>
      </w:r>
    </w:p>
    <w:p w14:paraId="7C5941B9" w14:textId="77777777" w:rsidR="00E95CEE" w:rsidRPr="001E3E35" w:rsidRDefault="00B85AB2" w:rsidP="00151C8B">
      <w:pPr>
        <w:pStyle w:val="Paragraphedeliste"/>
        <w:numPr>
          <w:ilvl w:val="0"/>
          <w:numId w:val="17"/>
        </w:numPr>
        <w:spacing w:line="360" w:lineRule="auto"/>
        <w:jc w:val="both"/>
        <w:rPr>
          <w:b/>
          <w:color w:val="002060"/>
        </w:rPr>
      </w:pPr>
      <w:r w:rsidRPr="001E3E35">
        <w:rPr>
          <w:b/>
          <w:color w:val="002060"/>
        </w:rPr>
        <w:t>Accompagnement</w:t>
      </w:r>
      <w:r w:rsidR="009F5583" w:rsidRPr="001E3E35">
        <w:rPr>
          <w:b/>
          <w:color w:val="002060"/>
        </w:rPr>
        <w:t xml:space="preserve">s individuels </w:t>
      </w:r>
    </w:p>
    <w:p w14:paraId="073B5D15" w14:textId="77777777" w:rsidR="00D92324" w:rsidRPr="00116C38" w:rsidRDefault="00B40B2B" w:rsidP="00151C8B">
      <w:pPr>
        <w:spacing w:line="360" w:lineRule="auto"/>
        <w:jc w:val="both"/>
        <w:rPr>
          <w:color w:val="002060"/>
        </w:rPr>
      </w:pPr>
      <w:r w:rsidRPr="00116C38">
        <w:rPr>
          <w:color w:val="002060"/>
        </w:rPr>
        <w:t xml:space="preserve">Afin de </w:t>
      </w:r>
      <w:r w:rsidR="00EB6810" w:rsidRPr="00116C38">
        <w:rPr>
          <w:color w:val="002060"/>
        </w:rPr>
        <w:t>mieux accompagner les salariés sur leurs projets professionnels</w:t>
      </w:r>
      <w:r w:rsidRPr="00116C38">
        <w:rPr>
          <w:color w:val="002060"/>
        </w:rPr>
        <w:t xml:space="preserve">, </w:t>
      </w:r>
      <w:r w:rsidR="0033200F" w:rsidRPr="00116C38">
        <w:rPr>
          <w:color w:val="002060"/>
        </w:rPr>
        <w:t xml:space="preserve">des </w:t>
      </w:r>
      <w:r w:rsidR="00EB6810" w:rsidRPr="00116C38">
        <w:rPr>
          <w:color w:val="002060"/>
        </w:rPr>
        <w:t>rendez-vous</w:t>
      </w:r>
      <w:r w:rsidR="0033200F" w:rsidRPr="00116C38">
        <w:rPr>
          <w:color w:val="002060"/>
        </w:rPr>
        <w:t xml:space="preserve"> </w:t>
      </w:r>
      <w:r w:rsidR="006D5E26" w:rsidRPr="00116C38">
        <w:rPr>
          <w:color w:val="002060"/>
        </w:rPr>
        <w:t>d</w:t>
      </w:r>
      <w:r w:rsidR="0033200F" w:rsidRPr="00116C38">
        <w:rPr>
          <w:color w:val="002060"/>
        </w:rPr>
        <w:t>’</w:t>
      </w:r>
      <w:r w:rsidR="006D5E26" w:rsidRPr="00116C38">
        <w:rPr>
          <w:color w:val="002060"/>
        </w:rPr>
        <w:t>entretien</w:t>
      </w:r>
      <w:r w:rsidR="0033200F" w:rsidRPr="00116C38">
        <w:rPr>
          <w:color w:val="002060"/>
        </w:rPr>
        <w:t>s</w:t>
      </w:r>
      <w:r w:rsidR="006D5E26" w:rsidRPr="00116C38">
        <w:rPr>
          <w:color w:val="002060"/>
        </w:rPr>
        <w:t xml:space="preserve"> indiv</w:t>
      </w:r>
      <w:r w:rsidR="000E02D3" w:rsidRPr="00116C38">
        <w:rPr>
          <w:color w:val="002060"/>
        </w:rPr>
        <w:t>id</w:t>
      </w:r>
      <w:r w:rsidR="006D5E26" w:rsidRPr="00116C38">
        <w:rPr>
          <w:color w:val="002060"/>
        </w:rPr>
        <w:t>uel</w:t>
      </w:r>
      <w:r w:rsidR="0033200F" w:rsidRPr="00116C38">
        <w:rPr>
          <w:color w:val="002060"/>
        </w:rPr>
        <w:t>s sont mise en place</w:t>
      </w:r>
      <w:r w:rsidR="00D92324" w:rsidRPr="00116C38">
        <w:rPr>
          <w:color w:val="002060"/>
        </w:rPr>
        <w:t xml:space="preserve"> avec la Conseillère en insertion Professionnelle</w:t>
      </w:r>
      <w:r w:rsidR="006D5E26" w:rsidRPr="00116C38">
        <w:rPr>
          <w:color w:val="002060"/>
        </w:rPr>
        <w:t xml:space="preserve">. Ces entretiens se déroulent en moyenne tous les 15 jours </w:t>
      </w:r>
      <w:r w:rsidR="000E02D3" w:rsidRPr="00116C38">
        <w:rPr>
          <w:color w:val="002060"/>
        </w:rPr>
        <w:t>soi</w:t>
      </w:r>
      <w:r w:rsidR="00D92324" w:rsidRPr="00116C38">
        <w:rPr>
          <w:color w:val="002060"/>
        </w:rPr>
        <w:t>ent</w:t>
      </w:r>
      <w:r w:rsidR="000E02D3" w:rsidRPr="00116C38">
        <w:rPr>
          <w:color w:val="002060"/>
        </w:rPr>
        <w:t xml:space="preserve"> </w:t>
      </w:r>
      <w:r w:rsidR="006D5E26" w:rsidRPr="00116C38">
        <w:rPr>
          <w:color w:val="002060"/>
        </w:rPr>
        <w:t>2</w:t>
      </w:r>
      <w:r w:rsidR="00116C38" w:rsidRPr="00116C38">
        <w:rPr>
          <w:color w:val="002060"/>
        </w:rPr>
        <w:t xml:space="preserve"> </w:t>
      </w:r>
      <w:r w:rsidR="006D5E26" w:rsidRPr="00116C38">
        <w:rPr>
          <w:color w:val="002060"/>
        </w:rPr>
        <w:t>fois par mois</w:t>
      </w:r>
      <w:r w:rsidR="000E02D3" w:rsidRPr="00116C38">
        <w:rPr>
          <w:color w:val="002060"/>
        </w:rPr>
        <w:t xml:space="preserve">. </w:t>
      </w:r>
    </w:p>
    <w:p w14:paraId="0B6EA04F" w14:textId="77777777" w:rsidR="006D5E26" w:rsidRDefault="00D92324" w:rsidP="00151C8B">
      <w:pPr>
        <w:spacing w:line="360" w:lineRule="auto"/>
        <w:jc w:val="both"/>
        <w:rPr>
          <w:color w:val="002060"/>
        </w:rPr>
      </w:pPr>
      <w:r w:rsidRPr="00116C38">
        <w:rPr>
          <w:color w:val="002060"/>
        </w:rPr>
        <w:t xml:space="preserve">Cette fréquence </w:t>
      </w:r>
      <w:r w:rsidR="0033200F" w:rsidRPr="00116C38">
        <w:rPr>
          <w:color w:val="002060"/>
        </w:rPr>
        <w:t>p</w:t>
      </w:r>
      <w:r w:rsidRPr="00116C38">
        <w:rPr>
          <w:color w:val="002060"/>
        </w:rPr>
        <w:t xml:space="preserve">eut </w:t>
      </w:r>
      <w:r w:rsidR="00EB6810" w:rsidRPr="00116C38">
        <w:rPr>
          <w:color w:val="002060"/>
        </w:rPr>
        <w:t>varier</w:t>
      </w:r>
      <w:r w:rsidRPr="00116C38">
        <w:rPr>
          <w:color w:val="002060"/>
        </w:rPr>
        <w:t xml:space="preserve"> e</w:t>
      </w:r>
      <w:r w:rsidR="000E02D3" w:rsidRPr="00116C38">
        <w:rPr>
          <w:color w:val="002060"/>
        </w:rPr>
        <w:t xml:space="preserve">n fonction de la problématique </w:t>
      </w:r>
      <w:r w:rsidR="00BF1B5F" w:rsidRPr="00116C38">
        <w:rPr>
          <w:color w:val="002060"/>
        </w:rPr>
        <w:t>d</w:t>
      </w:r>
      <w:r w:rsidR="00B0095A" w:rsidRPr="00116C38">
        <w:rPr>
          <w:color w:val="002060"/>
        </w:rPr>
        <w:t>u</w:t>
      </w:r>
      <w:r w:rsidR="00BF1B5F" w:rsidRPr="00116C38">
        <w:rPr>
          <w:color w:val="002060"/>
        </w:rPr>
        <w:t xml:space="preserve"> salarié</w:t>
      </w:r>
      <w:r w:rsidR="00116C38">
        <w:rPr>
          <w:color w:val="002060"/>
        </w:rPr>
        <w:t>.</w:t>
      </w:r>
    </w:p>
    <w:p w14:paraId="2E08BA96" w14:textId="77777777" w:rsidR="004B5BAB" w:rsidRPr="001461D1" w:rsidRDefault="00116C38" w:rsidP="00151C8B">
      <w:pPr>
        <w:spacing w:line="360" w:lineRule="auto"/>
        <w:jc w:val="both"/>
        <w:rPr>
          <w:color w:val="002060"/>
        </w:rPr>
      </w:pPr>
      <w:r>
        <w:rPr>
          <w:color w:val="002060"/>
        </w:rPr>
        <w:t>Le Chef de Service reçoit également les personnes notamment en début et en fin de parcours pour faire le point sur leur projet professionnel.</w:t>
      </w:r>
    </w:p>
    <w:p w14:paraId="1FEAD5B3" w14:textId="77777777" w:rsidR="00B85AB2" w:rsidRPr="004B5BAB" w:rsidRDefault="007475DE" w:rsidP="00151C8B">
      <w:pPr>
        <w:pStyle w:val="Paragraphedeliste"/>
        <w:numPr>
          <w:ilvl w:val="0"/>
          <w:numId w:val="17"/>
        </w:numPr>
        <w:spacing w:line="360" w:lineRule="auto"/>
        <w:jc w:val="both"/>
        <w:rPr>
          <w:color w:val="002060"/>
        </w:rPr>
      </w:pPr>
      <w:r w:rsidRPr="004B5BAB">
        <w:rPr>
          <w:color w:val="002060"/>
        </w:rPr>
        <w:t>Les actions collectives</w:t>
      </w:r>
    </w:p>
    <w:p w14:paraId="0F14F944" w14:textId="77777777" w:rsidR="00EB6810" w:rsidRPr="001461D1" w:rsidRDefault="00EB6810" w:rsidP="00151C8B">
      <w:pPr>
        <w:spacing w:line="360" w:lineRule="auto"/>
        <w:jc w:val="both"/>
        <w:rPr>
          <w:color w:val="002060"/>
        </w:rPr>
      </w:pPr>
      <w:r w:rsidRPr="001461D1">
        <w:rPr>
          <w:color w:val="002060"/>
        </w:rPr>
        <w:t>En plus des entretiens in</w:t>
      </w:r>
      <w:r w:rsidR="009F4182" w:rsidRPr="001461D1">
        <w:rPr>
          <w:color w:val="002060"/>
        </w:rPr>
        <w:t>di</w:t>
      </w:r>
      <w:r w:rsidRPr="001461D1">
        <w:rPr>
          <w:color w:val="002060"/>
        </w:rPr>
        <w:t>viduels,</w:t>
      </w:r>
    </w:p>
    <w:p w14:paraId="32AB52E3" w14:textId="77777777" w:rsidR="00EB6810" w:rsidRPr="004B5BAB" w:rsidRDefault="009F4182" w:rsidP="00151C8B">
      <w:pPr>
        <w:pStyle w:val="Paragraphedeliste"/>
        <w:numPr>
          <w:ilvl w:val="0"/>
          <w:numId w:val="3"/>
        </w:numPr>
        <w:spacing w:line="360" w:lineRule="auto"/>
        <w:jc w:val="both"/>
        <w:rPr>
          <w:color w:val="002060"/>
        </w:rPr>
      </w:pPr>
      <w:r w:rsidRPr="001461D1">
        <w:rPr>
          <w:color w:val="002060"/>
        </w:rPr>
        <w:t>25 salariés ont participé à des a</w:t>
      </w:r>
      <w:r w:rsidR="00EB6810" w:rsidRPr="001461D1">
        <w:rPr>
          <w:color w:val="002060"/>
        </w:rPr>
        <w:t xml:space="preserve">teliers collectifs au sein du chantier, animés par la </w:t>
      </w:r>
      <w:r w:rsidR="004B5BAB">
        <w:rPr>
          <w:color w:val="002060"/>
        </w:rPr>
        <w:t>CIP</w:t>
      </w:r>
      <w:r w:rsidR="009A030F" w:rsidRPr="001461D1">
        <w:rPr>
          <w:color w:val="002060"/>
        </w:rPr>
        <w:t xml:space="preserve"> : </w:t>
      </w:r>
      <w:r w:rsidR="004B5BAB">
        <w:rPr>
          <w:color w:val="002060"/>
        </w:rPr>
        <w:t>a</w:t>
      </w:r>
      <w:r w:rsidR="00B65283">
        <w:rPr>
          <w:color w:val="002060"/>
        </w:rPr>
        <w:t xml:space="preserve">telier retraite, découverte d’une période d’immersion en milieu professionnel, droit du travail, comment se présenter à un entretien d’embauche, que faire en cas d’arrêt </w:t>
      </w:r>
      <w:r w:rsidR="004B5BAB">
        <w:rPr>
          <w:color w:val="002060"/>
        </w:rPr>
        <w:t>maladie, candidature</w:t>
      </w:r>
      <w:r w:rsidR="00B65283" w:rsidRPr="004B5BAB">
        <w:rPr>
          <w:color w:val="002060"/>
        </w:rPr>
        <w:t xml:space="preserve"> spontanée, etc…</w:t>
      </w:r>
    </w:p>
    <w:p w14:paraId="7197963E" w14:textId="77777777" w:rsidR="001F39E9" w:rsidRPr="004B5BAB" w:rsidRDefault="009F4182" w:rsidP="00151C8B">
      <w:pPr>
        <w:pStyle w:val="Paragraphedeliste"/>
        <w:numPr>
          <w:ilvl w:val="0"/>
          <w:numId w:val="3"/>
        </w:numPr>
        <w:spacing w:line="360" w:lineRule="auto"/>
        <w:jc w:val="both"/>
        <w:rPr>
          <w:color w:val="002060"/>
        </w:rPr>
      </w:pPr>
      <w:r w:rsidRPr="004B5BAB">
        <w:rPr>
          <w:color w:val="002060"/>
        </w:rPr>
        <w:t xml:space="preserve">16 salariés ont assisté </w:t>
      </w:r>
      <w:r w:rsidR="001F39E9" w:rsidRPr="004B5BAB">
        <w:rPr>
          <w:color w:val="002060"/>
        </w:rPr>
        <w:t>à des a</w:t>
      </w:r>
      <w:r w:rsidR="00EB6810" w:rsidRPr="004B5BAB">
        <w:rPr>
          <w:color w:val="002060"/>
        </w:rPr>
        <w:t xml:space="preserve">teliers extérieurs animes par des partenaires tel que </w:t>
      </w:r>
    </w:p>
    <w:p w14:paraId="5F6BC92C" w14:textId="77777777" w:rsidR="001F39E9" w:rsidRPr="004B5BAB" w:rsidRDefault="00EB6810" w:rsidP="00151C8B">
      <w:pPr>
        <w:pStyle w:val="Paragraphedeliste"/>
        <w:numPr>
          <w:ilvl w:val="0"/>
          <w:numId w:val="32"/>
        </w:numPr>
        <w:spacing w:line="360" w:lineRule="auto"/>
        <w:jc w:val="both"/>
        <w:rPr>
          <w:color w:val="002060"/>
        </w:rPr>
      </w:pPr>
      <w:r w:rsidRPr="004B5BAB">
        <w:rPr>
          <w:color w:val="002060"/>
          <w:u w:val="single"/>
        </w:rPr>
        <w:t>Pôle Emploi</w:t>
      </w:r>
      <w:r w:rsidR="001F39E9" w:rsidRPr="004B5BAB">
        <w:rPr>
          <w:color w:val="002060"/>
          <w:u w:val="single"/>
        </w:rPr>
        <w:t> :</w:t>
      </w:r>
      <w:r w:rsidR="001F39E9" w:rsidRPr="004B5BAB">
        <w:rPr>
          <w:color w:val="002060"/>
        </w:rPr>
        <w:t xml:space="preserve"> </w:t>
      </w:r>
      <w:r w:rsidR="00B65283" w:rsidRPr="004B5BAB">
        <w:rPr>
          <w:color w:val="002060"/>
        </w:rPr>
        <w:t>Convaincre en entretien d’embauche, démarcher les entreprises de façon spontanée, organiser efficacement ma recherche d’emploi, répondre efficacement à une offre d’emploi</w:t>
      </w:r>
      <w:r w:rsidR="00B623E8" w:rsidRPr="004B5BAB">
        <w:rPr>
          <w:color w:val="002060"/>
        </w:rPr>
        <w:t>…</w:t>
      </w:r>
    </w:p>
    <w:p w14:paraId="4511988B" w14:textId="77777777" w:rsidR="00EB6810" w:rsidRPr="00B65283" w:rsidRDefault="001F39E9" w:rsidP="00151C8B">
      <w:pPr>
        <w:pStyle w:val="Paragraphedeliste"/>
        <w:numPr>
          <w:ilvl w:val="0"/>
          <w:numId w:val="32"/>
        </w:numPr>
        <w:spacing w:line="360" w:lineRule="auto"/>
        <w:jc w:val="both"/>
      </w:pPr>
      <w:r w:rsidRPr="004B5BAB">
        <w:rPr>
          <w:color w:val="002060"/>
          <w:u w:val="single"/>
        </w:rPr>
        <w:t>L</w:t>
      </w:r>
      <w:r w:rsidR="00EB6810" w:rsidRPr="004B5BAB">
        <w:rPr>
          <w:color w:val="002060"/>
          <w:u w:val="single"/>
        </w:rPr>
        <w:t xml:space="preserve">a MEIF Paris </w:t>
      </w:r>
      <w:r w:rsidR="009F4182" w:rsidRPr="004B5BAB">
        <w:rPr>
          <w:color w:val="002060"/>
          <w:u w:val="single"/>
        </w:rPr>
        <w:t>Saclay</w:t>
      </w:r>
      <w:r w:rsidRPr="004B5BAB">
        <w:rPr>
          <w:color w:val="002060"/>
          <w:u w:val="single"/>
        </w:rPr>
        <w:t> :</w:t>
      </w:r>
      <w:r w:rsidRPr="004B5BAB">
        <w:rPr>
          <w:color w:val="002060"/>
        </w:rPr>
        <w:t xml:space="preserve"> </w:t>
      </w:r>
      <w:r w:rsidR="00B65283" w:rsidRPr="004B5BAB">
        <w:rPr>
          <w:color w:val="002060"/>
        </w:rPr>
        <w:t>atelier socio linguistique, numérique</w:t>
      </w:r>
      <w:r w:rsidR="00EB6810" w:rsidRPr="004B5BAB">
        <w:rPr>
          <w:color w:val="002060"/>
        </w:rPr>
        <w:t>…</w:t>
      </w:r>
    </w:p>
    <w:p w14:paraId="4F15D420" w14:textId="77777777" w:rsidR="001461D1" w:rsidRDefault="005D58B5" w:rsidP="00151C8B">
      <w:pPr>
        <w:pStyle w:val="Titre3"/>
        <w:numPr>
          <w:ilvl w:val="0"/>
          <w:numId w:val="11"/>
        </w:numPr>
        <w:spacing w:line="360" w:lineRule="auto"/>
        <w:rPr>
          <w:color w:val="002060"/>
          <w:sz w:val="28"/>
          <w:szCs w:val="28"/>
          <w:u w:val="single"/>
        </w:rPr>
      </w:pPr>
      <w:bookmarkStart w:id="29" w:name="_Toc156807816"/>
      <w:r>
        <w:rPr>
          <w:color w:val="002060"/>
          <w:sz w:val="28"/>
          <w:szCs w:val="28"/>
          <w:u w:val="single"/>
        </w:rPr>
        <w:t>Contenu de l’accompagnement</w:t>
      </w:r>
      <w:bookmarkEnd w:id="29"/>
    </w:p>
    <w:p w14:paraId="1377C258" w14:textId="77777777" w:rsidR="001461D1" w:rsidRPr="001461D1" w:rsidRDefault="001461D1" w:rsidP="00151C8B">
      <w:pPr>
        <w:spacing w:line="360" w:lineRule="auto"/>
      </w:pPr>
    </w:p>
    <w:p w14:paraId="746760F7" w14:textId="77777777" w:rsidR="005C47B7" w:rsidRPr="001E3E35" w:rsidRDefault="005C47B7" w:rsidP="00151C8B">
      <w:pPr>
        <w:pStyle w:val="Paragraphedeliste"/>
        <w:numPr>
          <w:ilvl w:val="0"/>
          <w:numId w:val="17"/>
        </w:numPr>
        <w:spacing w:line="360" w:lineRule="auto"/>
        <w:jc w:val="both"/>
        <w:rPr>
          <w:b/>
          <w:color w:val="002060"/>
        </w:rPr>
      </w:pPr>
      <w:r w:rsidRPr="00241A12">
        <w:rPr>
          <w:b/>
          <w:color w:val="002060"/>
        </w:rPr>
        <w:t xml:space="preserve">L’accompagnement lié </w:t>
      </w:r>
      <w:r>
        <w:rPr>
          <w:b/>
          <w:color w:val="002060"/>
        </w:rPr>
        <w:t>à l’insertion socio-professionnelle</w:t>
      </w:r>
    </w:p>
    <w:p w14:paraId="3CFFCA02" w14:textId="77777777" w:rsidR="001461D1" w:rsidRDefault="005C47B7" w:rsidP="00151C8B">
      <w:pPr>
        <w:spacing w:line="360" w:lineRule="auto"/>
        <w:jc w:val="both"/>
        <w:rPr>
          <w:color w:val="002060"/>
        </w:rPr>
      </w:pPr>
      <w:r w:rsidRPr="009F1503">
        <w:rPr>
          <w:color w:val="002060"/>
        </w:rPr>
        <w:t xml:space="preserve">L’accompagnement lié à l’insertion socio-professionnelle se distingue en deux volets : l’accès à la formation </w:t>
      </w:r>
      <w:r>
        <w:rPr>
          <w:color w:val="002060"/>
        </w:rPr>
        <w:t>linguistique pour les personnes ne maîtrisant pas la langue française ; l’aide à l’insertion professionnelle (recherche d’emploi ou de formation qualifiante).</w:t>
      </w:r>
    </w:p>
    <w:p w14:paraId="3BF58651" w14:textId="77777777" w:rsidR="00151C8B" w:rsidRDefault="00151C8B" w:rsidP="00151C8B">
      <w:pPr>
        <w:spacing w:line="360" w:lineRule="auto"/>
        <w:jc w:val="both"/>
        <w:rPr>
          <w:color w:val="002060"/>
        </w:rPr>
      </w:pPr>
    </w:p>
    <w:p w14:paraId="552EB83A" w14:textId="77777777" w:rsidR="00151C8B" w:rsidRDefault="00151C8B" w:rsidP="00151C8B">
      <w:pPr>
        <w:spacing w:line="360" w:lineRule="auto"/>
        <w:jc w:val="both"/>
        <w:rPr>
          <w:color w:val="002060"/>
        </w:rPr>
      </w:pPr>
    </w:p>
    <w:p w14:paraId="7C5E6B00" w14:textId="77777777" w:rsidR="00151C8B" w:rsidRPr="009F1503" w:rsidRDefault="00151C8B" w:rsidP="00151C8B">
      <w:pPr>
        <w:spacing w:line="360" w:lineRule="auto"/>
        <w:jc w:val="both"/>
        <w:rPr>
          <w:color w:val="002060"/>
        </w:rPr>
      </w:pPr>
    </w:p>
    <w:p w14:paraId="4D3BC859" w14:textId="77777777" w:rsidR="005C47B7" w:rsidRPr="00116C38" w:rsidRDefault="005C47B7" w:rsidP="00151C8B">
      <w:pPr>
        <w:spacing w:line="360" w:lineRule="auto"/>
        <w:jc w:val="both"/>
        <w:rPr>
          <w:b/>
          <w:color w:val="002060"/>
          <w:u w:val="single"/>
        </w:rPr>
      </w:pPr>
      <w:r w:rsidRPr="00236567">
        <w:rPr>
          <w:b/>
          <w:color w:val="002060"/>
          <w:u w:val="single"/>
        </w:rPr>
        <w:lastRenderedPageBreak/>
        <w:t>La formation linguistique</w:t>
      </w:r>
    </w:p>
    <w:tbl>
      <w:tblPr>
        <w:tblStyle w:val="TableauGrille4-Accentuation6"/>
        <w:tblW w:w="5000" w:type="pct"/>
        <w:tblLook w:val="0480" w:firstRow="0" w:lastRow="0" w:firstColumn="1" w:lastColumn="0" w:noHBand="0" w:noVBand="1"/>
      </w:tblPr>
      <w:tblGrid>
        <w:gridCol w:w="6468"/>
        <w:gridCol w:w="2594"/>
      </w:tblGrid>
      <w:tr w:rsidR="005C47B7" w:rsidRPr="00D7242B" w14:paraId="75367D8D" w14:textId="77777777" w:rsidTr="00F70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tcBorders>
              <w:top w:val="single" w:sz="4" w:space="0" w:color="538135" w:themeColor="accent6" w:themeShade="BF"/>
              <w:left w:val="single" w:sz="4" w:space="0" w:color="538135" w:themeColor="accent6" w:themeShade="BF"/>
              <w:bottom w:val="single" w:sz="4" w:space="0" w:color="538135" w:themeColor="accent6" w:themeShade="BF"/>
            </w:tcBorders>
            <w:shd w:val="clear" w:color="auto" w:fill="A8D08D" w:themeFill="accent6" w:themeFillTint="99"/>
          </w:tcPr>
          <w:p w14:paraId="0981E729" w14:textId="77777777" w:rsidR="005C47B7" w:rsidRPr="00D7242B" w:rsidRDefault="005C47B7" w:rsidP="00151C8B">
            <w:pPr>
              <w:spacing w:line="360" w:lineRule="auto"/>
              <w:jc w:val="both"/>
              <w:rPr>
                <w:color w:val="002060"/>
              </w:rPr>
            </w:pPr>
            <w:r>
              <w:rPr>
                <w:color w:val="002060"/>
              </w:rPr>
              <w:t xml:space="preserve">Besoins et orientations en formation </w:t>
            </w:r>
            <w:r w:rsidRPr="00B866D1">
              <w:rPr>
                <w:color w:val="000000" w:themeColor="text1"/>
              </w:rPr>
              <w:t>linguistique</w:t>
            </w:r>
          </w:p>
        </w:tc>
        <w:tc>
          <w:tcPr>
            <w:tcW w:w="1431" w:type="pct"/>
            <w:tcBorders>
              <w:top w:val="single" w:sz="4" w:space="0" w:color="538135" w:themeColor="accent6" w:themeShade="BF"/>
              <w:bottom w:val="single" w:sz="4" w:space="0" w:color="538135" w:themeColor="accent6" w:themeShade="BF"/>
              <w:right w:val="single" w:sz="4" w:space="0" w:color="538135" w:themeColor="accent6" w:themeShade="BF"/>
            </w:tcBorders>
            <w:shd w:val="clear" w:color="auto" w:fill="A8D08D" w:themeFill="accent6" w:themeFillTint="99"/>
          </w:tcPr>
          <w:p w14:paraId="578DC7CA" w14:textId="77777777" w:rsidR="005C47B7" w:rsidRPr="00D7242B" w:rsidRDefault="005C47B7" w:rsidP="00151C8B">
            <w:pPr>
              <w:spacing w:line="360" w:lineRule="auto"/>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Nombre</w:t>
            </w:r>
          </w:p>
        </w:tc>
      </w:tr>
      <w:tr w:rsidR="005C47B7" w:rsidRPr="00D7242B" w14:paraId="2F1DAB07" w14:textId="77777777" w:rsidTr="00F70D0A">
        <w:tc>
          <w:tcPr>
            <w:cnfStyle w:val="001000000000" w:firstRow="0" w:lastRow="0" w:firstColumn="1" w:lastColumn="0" w:oddVBand="0" w:evenVBand="0" w:oddHBand="0" w:evenHBand="0" w:firstRowFirstColumn="0" w:firstRowLastColumn="0" w:lastRowFirstColumn="0" w:lastRowLastColumn="0"/>
            <w:tcW w:w="3569" w:type="pct"/>
            <w:tcBorders>
              <w:top w:val="single" w:sz="4" w:space="0" w:color="538135" w:themeColor="accent6" w:themeShade="BF"/>
              <w:left w:val="single" w:sz="4" w:space="0" w:color="538135" w:themeColor="accent6" w:themeShade="BF"/>
              <w:bottom w:val="single" w:sz="4" w:space="0" w:color="538135" w:themeColor="accent6" w:themeShade="BF"/>
              <w:right w:val="nil"/>
            </w:tcBorders>
            <w:shd w:val="clear" w:color="auto" w:fill="auto"/>
          </w:tcPr>
          <w:p w14:paraId="467B7D03" w14:textId="77777777" w:rsidR="005C47B7" w:rsidRPr="00D7242B" w:rsidRDefault="005C47B7" w:rsidP="00151C8B">
            <w:pPr>
              <w:spacing w:line="360" w:lineRule="auto"/>
              <w:jc w:val="both"/>
              <w:rPr>
                <w:b w:val="0"/>
                <w:color w:val="002060"/>
              </w:rPr>
            </w:pPr>
            <w:r w:rsidRPr="00D7242B">
              <w:rPr>
                <w:b w:val="0"/>
                <w:color w:val="002060"/>
              </w:rPr>
              <w:t>Nombre de personnes nécessitant une formation linguistique (Français Langue Etrangères, Alphabétisation, remise à niveau, illettrisme</w:t>
            </w:r>
            <w:r>
              <w:rPr>
                <w:b w:val="0"/>
                <w:color w:val="002060"/>
              </w:rPr>
              <w:t>, formation linguistique à visée professionnelle</w:t>
            </w:r>
            <w:r w:rsidRPr="00D7242B">
              <w:rPr>
                <w:b w:val="0"/>
                <w:color w:val="002060"/>
              </w:rPr>
              <w:t>) </w:t>
            </w:r>
          </w:p>
        </w:tc>
        <w:tc>
          <w:tcPr>
            <w:tcW w:w="1431" w:type="pct"/>
            <w:tcBorders>
              <w:top w:val="single" w:sz="4" w:space="0" w:color="538135" w:themeColor="accent6" w:themeShade="BF"/>
              <w:left w:val="nil"/>
              <w:bottom w:val="single" w:sz="4" w:space="0" w:color="538135" w:themeColor="accent6" w:themeShade="BF"/>
              <w:right w:val="single" w:sz="4" w:space="0" w:color="538135" w:themeColor="accent6" w:themeShade="BF"/>
            </w:tcBorders>
            <w:shd w:val="clear" w:color="auto" w:fill="auto"/>
          </w:tcPr>
          <w:p w14:paraId="0A77C06C" w14:textId="77777777" w:rsidR="005C47B7" w:rsidRPr="001461D1" w:rsidRDefault="00626F9D" w:rsidP="00151C8B">
            <w:pPr>
              <w:spacing w:line="360" w:lineRule="auto"/>
              <w:ind w:left="360"/>
              <w:jc w:val="center"/>
              <w:cnfStyle w:val="000000000000" w:firstRow="0" w:lastRow="0" w:firstColumn="0" w:lastColumn="0" w:oddVBand="0" w:evenVBand="0" w:oddHBand="0" w:evenHBand="0" w:firstRowFirstColumn="0" w:firstRowLastColumn="0" w:lastRowFirstColumn="0" w:lastRowLastColumn="0"/>
              <w:rPr>
                <w:color w:val="002060"/>
              </w:rPr>
            </w:pPr>
            <w:r w:rsidRPr="001461D1">
              <w:rPr>
                <w:color w:val="002060"/>
              </w:rPr>
              <w:t>13</w:t>
            </w:r>
          </w:p>
        </w:tc>
      </w:tr>
      <w:tr w:rsidR="005C47B7" w:rsidRPr="00D7242B" w14:paraId="7AF85FA9" w14:textId="77777777" w:rsidTr="00F70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tcBorders>
              <w:top w:val="single" w:sz="4" w:space="0" w:color="538135" w:themeColor="accent6" w:themeShade="BF"/>
              <w:left w:val="single" w:sz="4" w:space="0" w:color="538135" w:themeColor="accent6" w:themeShade="BF"/>
            </w:tcBorders>
            <w:shd w:val="clear" w:color="auto" w:fill="auto"/>
          </w:tcPr>
          <w:p w14:paraId="20370370" w14:textId="77777777" w:rsidR="005C47B7" w:rsidRPr="00D7242B" w:rsidRDefault="005C47B7" w:rsidP="00151C8B">
            <w:pPr>
              <w:spacing w:line="360" w:lineRule="auto"/>
              <w:jc w:val="both"/>
              <w:rPr>
                <w:b w:val="0"/>
                <w:color w:val="002060"/>
              </w:rPr>
            </w:pPr>
            <w:r w:rsidRPr="00D7242B">
              <w:rPr>
                <w:b w:val="0"/>
                <w:color w:val="002060"/>
              </w:rPr>
              <w:t>Nombre de personnes</w:t>
            </w:r>
            <w:r w:rsidR="00B0095A">
              <w:rPr>
                <w:b w:val="0"/>
                <w:color w:val="002060"/>
              </w:rPr>
              <w:t xml:space="preserve"> ayant bénéficiées des cours linguistiques</w:t>
            </w:r>
            <w:r w:rsidR="00287E94">
              <w:rPr>
                <w:b w:val="0"/>
                <w:color w:val="002060"/>
              </w:rPr>
              <w:t xml:space="preserve"> </w:t>
            </w:r>
            <w:r w:rsidR="00B0095A">
              <w:rPr>
                <w:b w:val="0"/>
                <w:color w:val="002060"/>
              </w:rPr>
              <w:t>dispensés au sein du Bois de l’Abbé</w:t>
            </w:r>
            <w:r w:rsidRPr="00D7242B">
              <w:rPr>
                <w:b w:val="0"/>
                <w:color w:val="002060"/>
              </w:rPr>
              <w:t> </w:t>
            </w:r>
          </w:p>
        </w:tc>
        <w:tc>
          <w:tcPr>
            <w:tcW w:w="1431" w:type="pct"/>
            <w:tcBorders>
              <w:top w:val="single" w:sz="4" w:space="0" w:color="538135" w:themeColor="accent6" w:themeShade="BF"/>
              <w:right w:val="single" w:sz="4" w:space="0" w:color="538135" w:themeColor="accent6" w:themeShade="BF"/>
            </w:tcBorders>
            <w:shd w:val="clear" w:color="auto" w:fill="auto"/>
          </w:tcPr>
          <w:p w14:paraId="798B95A2" w14:textId="77777777" w:rsidR="005C47B7" w:rsidRPr="001461D1" w:rsidRDefault="00287E94" w:rsidP="00151C8B">
            <w:pPr>
              <w:spacing w:line="360" w:lineRule="auto"/>
              <w:ind w:left="360"/>
              <w:jc w:val="center"/>
              <w:cnfStyle w:val="000000100000" w:firstRow="0" w:lastRow="0" w:firstColumn="0" w:lastColumn="0" w:oddVBand="0" w:evenVBand="0" w:oddHBand="1" w:evenHBand="0" w:firstRowFirstColumn="0" w:firstRowLastColumn="0" w:lastRowFirstColumn="0" w:lastRowLastColumn="0"/>
              <w:rPr>
                <w:color w:val="002060"/>
              </w:rPr>
            </w:pPr>
            <w:r w:rsidRPr="001461D1">
              <w:rPr>
                <w:color w:val="002060"/>
              </w:rPr>
              <w:t>9</w:t>
            </w:r>
          </w:p>
        </w:tc>
      </w:tr>
      <w:tr w:rsidR="005C47B7" w:rsidRPr="00D7242B" w14:paraId="36C266ED" w14:textId="77777777" w:rsidTr="00F70D0A">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538135" w:themeColor="accent6" w:themeShade="BF"/>
              <w:bottom w:val="single" w:sz="4" w:space="0" w:color="538135" w:themeColor="accent6" w:themeShade="BF"/>
              <w:right w:val="single" w:sz="4" w:space="0" w:color="538135" w:themeColor="accent6" w:themeShade="BF"/>
            </w:tcBorders>
          </w:tcPr>
          <w:p w14:paraId="257AC152" w14:textId="77777777" w:rsidR="005C47B7" w:rsidRPr="001461D1" w:rsidRDefault="00287E94" w:rsidP="00151C8B">
            <w:pPr>
              <w:spacing w:line="360" w:lineRule="auto"/>
              <w:jc w:val="center"/>
              <w:rPr>
                <w:bCs w:val="0"/>
                <w:color w:val="002060"/>
              </w:rPr>
            </w:pPr>
            <w:r w:rsidRPr="001461D1">
              <w:rPr>
                <w:b w:val="0"/>
                <w:color w:val="002060"/>
              </w:rPr>
              <w:t xml:space="preserve">Les cours linguistiques dispensés sur le site du Bois de l’Abbé est mis sur pied par le </w:t>
            </w:r>
            <w:r w:rsidR="004B5BAB" w:rsidRPr="001461D1">
              <w:rPr>
                <w:b w:val="0"/>
                <w:color w:val="002060"/>
              </w:rPr>
              <w:t>Pôle</w:t>
            </w:r>
            <w:r w:rsidRPr="001461D1">
              <w:rPr>
                <w:b w:val="0"/>
                <w:color w:val="002060"/>
              </w:rPr>
              <w:t xml:space="preserve"> Compétence d’Emmaüs Solidarité</w:t>
            </w:r>
          </w:p>
          <w:p w14:paraId="7157220E" w14:textId="77777777" w:rsidR="001461D1" w:rsidRPr="001461D1" w:rsidRDefault="001461D1" w:rsidP="00151C8B">
            <w:pPr>
              <w:spacing w:line="360" w:lineRule="auto"/>
              <w:jc w:val="center"/>
              <w:rPr>
                <w:b w:val="0"/>
                <w:color w:val="002060"/>
              </w:rPr>
            </w:pPr>
            <w:r w:rsidRPr="001461D1">
              <w:rPr>
                <w:b w:val="0"/>
                <w:color w:val="002060"/>
              </w:rPr>
              <w:t>L’objectif est un passage de A1 vers A2</w:t>
            </w:r>
          </w:p>
        </w:tc>
      </w:tr>
      <w:tr w:rsidR="005C47B7" w:rsidRPr="00D7242B" w14:paraId="0C666E60" w14:textId="77777777" w:rsidTr="00F70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9" w:type="pct"/>
            <w:tcBorders>
              <w:top w:val="single" w:sz="4" w:space="0" w:color="538135" w:themeColor="accent6" w:themeShade="BF"/>
              <w:left w:val="single" w:sz="4" w:space="0" w:color="538135" w:themeColor="accent6" w:themeShade="BF"/>
            </w:tcBorders>
            <w:shd w:val="clear" w:color="auto" w:fill="auto"/>
          </w:tcPr>
          <w:p w14:paraId="5AF3650B" w14:textId="77777777" w:rsidR="005C47B7" w:rsidRPr="00D7242B" w:rsidRDefault="005C47B7" w:rsidP="00151C8B">
            <w:pPr>
              <w:spacing w:line="360" w:lineRule="auto"/>
              <w:jc w:val="both"/>
              <w:rPr>
                <w:b w:val="0"/>
                <w:color w:val="002060"/>
              </w:rPr>
            </w:pPr>
            <w:r w:rsidRPr="00D7242B">
              <w:rPr>
                <w:b w:val="0"/>
                <w:color w:val="002060"/>
              </w:rPr>
              <w:t>Nombre de personnes orientées vers d’autres dispositifs externes </w:t>
            </w:r>
          </w:p>
        </w:tc>
        <w:tc>
          <w:tcPr>
            <w:tcW w:w="1431" w:type="pct"/>
            <w:tcBorders>
              <w:top w:val="single" w:sz="4" w:space="0" w:color="538135" w:themeColor="accent6" w:themeShade="BF"/>
              <w:right w:val="single" w:sz="4" w:space="0" w:color="538135" w:themeColor="accent6" w:themeShade="BF"/>
            </w:tcBorders>
            <w:shd w:val="clear" w:color="auto" w:fill="auto"/>
          </w:tcPr>
          <w:p w14:paraId="467833C2" w14:textId="77777777" w:rsidR="005C47B7" w:rsidRPr="001461D1" w:rsidRDefault="00B0095A" w:rsidP="00151C8B">
            <w:pPr>
              <w:spacing w:line="360" w:lineRule="auto"/>
              <w:ind w:left="360"/>
              <w:jc w:val="center"/>
              <w:cnfStyle w:val="000000100000" w:firstRow="0" w:lastRow="0" w:firstColumn="0" w:lastColumn="0" w:oddVBand="0" w:evenVBand="0" w:oddHBand="1" w:evenHBand="0" w:firstRowFirstColumn="0" w:firstRowLastColumn="0" w:lastRowFirstColumn="0" w:lastRowLastColumn="0"/>
              <w:rPr>
                <w:color w:val="002060"/>
              </w:rPr>
            </w:pPr>
            <w:r w:rsidRPr="001461D1">
              <w:rPr>
                <w:color w:val="002060"/>
              </w:rPr>
              <w:t>7</w:t>
            </w:r>
          </w:p>
        </w:tc>
      </w:tr>
      <w:tr w:rsidR="005C47B7" w:rsidRPr="00D7242B" w14:paraId="594190F6" w14:textId="77777777" w:rsidTr="00F70D0A">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538135" w:themeColor="accent6" w:themeShade="BF"/>
              <w:bottom w:val="single" w:sz="4" w:space="0" w:color="538135" w:themeColor="accent6" w:themeShade="BF"/>
              <w:right w:val="single" w:sz="4" w:space="0" w:color="538135" w:themeColor="accent6" w:themeShade="BF"/>
            </w:tcBorders>
          </w:tcPr>
          <w:p w14:paraId="50A504A2" w14:textId="77777777" w:rsidR="005C47B7" w:rsidRDefault="005C47B7" w:rsidP="00151C8B">
            <w:pPr>
              <w:spacing w:line="360" w:lineRule="auto"/>
              <w:jc w:val="both"/>
              <w:rPr>
                <w:bCs w:val="0"/>
                <w:color w:val="002060"/>
              </w:rPr>
            </w:pPr>
            <w:r w:rsidRPr="00D7242B">
              <w:rPr>
                <w:b w:val="0"/>
                <w:color w:val="002060"/>
              </w:rPr>
              <w:t xml:space="preserve">Partenaires concernés : </w:t>
            </w:r>
            <w:r w:rsidR="00116C38">
              <w:rPr>
                <w:b w:val="0"/>
                <w:color w:val="002060"/>
              </w:rPr>
              <w:t>Parmi</w:t>
            </w:r>
            <w:r w:rsidR="00B0095A">
              <w:rPr>
                <w:b w:val="0"/>
                <w:color w:val="002060"/>
              </w:rPr>
              <w:t xml:space="preserve"> les partenaires concernés, nous avons entre autres :</w:t>
            </w:r>
          </w:p>
          <w:p w14:paraId="65AF97B0" w14:textId="77777777" w:rsidR="00B0095A" w:rsidRPr="00287E94" w:rsidRDefault="00B0095A" w:rsidP="00151C8B">
            <w:pPr>
              <w:pStyle w:val="Paragraphedeliste"/>
              <w:numPr>
                <w:ilvl w:val="0"/>
                <w:numId w:val="3"/>
              </w:numPr>
              <w:spacing w:after="0" w:line="360" w:lineRule="auto"/>
              <w:jc w:val="both"/>
              <w:rPr>
                <w:b w:val="0"/>
                <w:color w:val="002060"/>
              </w:rPr>
            </w:pPr>
            <w:r w:rsidRPr="00287E94">
              <w:rPr>
                <w:b w:val="0"/>
                <w:color w:val="002060"/>
              </w:rPr>
              <w:t xml:space="preserve">Les Associations telles que </w:t>
            </w:r>
            <w:proofErr w:type="spellStart"/>
            <w:r w:rsidRPr="00287E94">
              <w:rPr>
                <w:b w:val="0"/>
                <w:color w:val="002060"/>
              </w:rPr>
              <w:t>Aries</w:t>
            </w:r>
            <w:proofErr w:type="spellEnd"/>
            <w:r w:rsidRPr="00287E94">
              <w:rPr>
                <w:b w:val="0"/>
                <w:color w:val="002060"/>
              </w:rPr>
              <w:t>, Horizon</w:t>
            </w:r>
            <w:r w:rsidR="00287E94" w:rsidRPr="00287E94">
              <w:rPr>
                <w:b w:val="0"/>
                <w:color w:val="002060"/>
              </w:rPr>
              <w:t>… qui permettent de suivre le programme des cours de Compétences de Bases Professionnelles</w:t>
            </w:r>
          </w:p>
          <w:p w14:paraId="1C5B16CD" w14:textId="77777777" w:rsidR="00287E94" w:rsidRPr="00287E94" w:rsidRDefault="00287E94" w:rsidP="00151C8B">
            <w:pPr>
              <w:pStyle w:val="Paragraphedeliste"/>
              <w:numPr>
                <w:ilvl w:val="0"/>
                <w:numId w:val="3"/>
              </w:numPr>
              <w:spacing w:after="0" w:line="360" w:lineRule="auto"/>
              <w:jc w:val="both"/>
              <w:rPr>
                <w:b w:val="0"/>
                <w:color w:val="002060"/>
              </w:rPr>
            </w:pPr>
            <w:r w:rsidRPr="00287E94">
              <w:rPr>
                <w:b w:val="0"/>
                <w:color w:val="002060"/>
              </w:rPr>
              <w:t xml:space="preserve">Les centres de formation </w:t>
            </w:r>
            <w:r>
              <w:rPr>
                <w:b w:val="0"/>
                <w:color w:val="002060"/>
              </w:rPr>
              <w:t>t</w:t>
            </w:r>
            <w:r w:rsidRPr="00287E94">
              <w:rPr>
                <w:b w:val="0"/>
                <w:color w:val="002060"/>
              </w:rPr>
              <w:t>el</w:t>
            </w:r>
            <w:r w:rsidR="002F7618">
              <w:rPr>
                <w:b w:val="0"/>
                <w:color w:val="002060"/>
              </w:rPr>
              <w:t xml:space="preserve">s </w:t>
            </w:r>
            <w:r w:rsidRPr="00287E94">
              <w:rPr>
                <w:b w:val="0"/>
                <w:color w:val="002060"/>
              </w:rPr>
              <w:t xml:space="preserve">que </w:t>
            </w:r>
            <w:proofErr w:type="spellStart"/>
            <w:r w:rsidRPr="00287E94">
              <w:rPr>
                <w:b w:val="0"/>
                <w:color w:val="002060"/>
              </w:rPr>
              <w:t>Nuevo</w:t>
            </w:r>
            <w:proofErr w:type="spellEnd"/>
            <w:r w:rsidR="00057671">
              <w:rPr>
                <w:b w:val="0"/>
                <w:color w:val="002060"/>
              </w:rPr>
              <w:t>, le centre de formation de Sillery…</w:t>
            </w:r>
          </w:p>
          <w:p w14:paraId="6D868478" w14:textId="77777777" w:rsidR="00287E94" w:rsidRPr="001461D1" w:rsidRDefault="00287E94" w:rsidP="00151C8B">
            <w:pPr>
              <w:pStyle w:val="Paragraphedeliste"/>
              <w:numPr>
                <w:ilvl w:val="0"/>
                <w:numId w:val="3"/>
              </w:numPr>
              <w:spacing w:after="0" w:line="360" w:lineRule="auto"/>
              <w:jc w:val="both"/>
              <w:rPr>
                <w:color w:val="002060"/>
              </w:rPr>
            </w:pPr>
            <w:r w:rsidRPr="00287E94">
              <w:rPr>
                <w:b w:val="0"/>
                <w:color w:val="002060"/>
              </w:rPr>
              <w:t>La M</w:t>
            </w:r>
            <w:r w:rsidR="00116C38">
              <w:rPr>
                <w:b w:val="0"/>
                <w:color w:val="002060"/>
              </w:rPr>
              <w:t>EIF</w:t>
            </w:r>
            <w:r w:rsidR="001461D1">
              <w:rPr>
                <w:b w:val="0"/>
                <w:color w:val="002060"/>
              </w:rPr>
              <w:t xml:space="preserve"> </w:t>
            </w:r>
            <w:r w:rsidRPr="00287E94">
              <w:rPr>
                <w:b w:val="0"/>
                <w:color w:val="002060"/>
              </w:rPr>
              <w:t>de Paris Saclay</w:t>
            </w:r>
            <w:r>
              <w:rPr>
                <w:b w:val="0"/>
                <w:color w:val="002060"/>
              </w:rPr>
              <w:t xml:space="preserve"> qui dispense des formations linguistiques</w:t>
            </w:r>
          </w:p>
          <w:p w14:paraId="5C94F32B" w14:textId="77777777" w:rsidR="001461D1" w:rsidRPr="001461D1" w:rsidRDefault="001461D1" w:rsidP="00151C8B">
            <w:pPr>
              <w:spacing w:line="360" w:lineRule="auto"/>
              <w:ind w:left="360"/>
              <w:jc w:val="both"/>
              <w:rPr>
                <w:b w:val="0"/>
                <w:color w:val="002060"/>
              </w:rPr>
            </w:pPr>
            <w:r w:rsidRPr="001461D1">
              <w:rPr>
                <w:b w:val="0"/>
                <w:color w:val="002060"/>
              </w:rPr>
              <w:t>Ces actions sont généralement plus intenses sur l’apprentissage du français et permettent aux personnes les plus nécessitantes de progresser plus rapidement pour aller vers l’insertion professionnelle</w:t>
            </w:r>
          </w:p>
        </w:tc>
      </w:tr>
    </w:tbl>
    <w:p w14:paraId="43630D20" w14:textId="77777777" w:rsidR="001461D1" w:rsidRDefault="001461D1" w:rsidP="00151C8B">
      <w:pPr>
        <w:spacing w:line="360" w:lineRule="auto"/>
        <w:jc w:val="both"/>
        <w:rPr>
          <w:b/>
          <w:color w:val="002060"/>
          <w:u w:val="single"/>
        </w:rPr>
      </w:pPr>
    </w:p>
    <w:p w14:paraId="49FB63B5" w14:textId="77777777" w:rsidR="00106E6C" w:rsidRPr="004B5BAB" w:rsidRDefault="00106E6C" w:rsidP="00151C8B">
      <w:pPr>
        <w:spacing w:line="360" w:lineRule="auto"/>
        <w:jc w:val="both"/>
        <w:rPr>
          <w:b/>
          <w:color w:val="002060"/>
          <w:u w:val="single"/>
        </w:rPr>
      </w:pPr>
      <w:r>
        <w:rPr>
          <w:b/>
          <w:color w:val="002060"/>
          <w:u w:val="single"/>
        </w:rPr>
        <w:t>L’accompagnement social</w:t>
      </w:r>
    </w:p>
    <w:p w14:paraId="4C2D03D9" w14:textId="77777777" w:rsidR="00106E6C" w:rsidRPr="00AA2D55" w:rsidRDefault="00106E6C" w:rsidP="00AA2D55">
      <w:pPr>
        <w:pStyle w:val="Paragraphedeliste"/>
        <w:numPr>
          <w:ilvl w:val="0"/>
          <w:numId w:val="34"/>
        </w:numPr>
        <w:spacing w:line="360" w:lineRule="auto"/>
        <w:jc w:val="both"/>
        <w:rPr>
          <w:rFonts w:asciiTheme="majorHAnsi" w:hAnsiTheme="majorHAnsi" w:cstheme="majorHAnsi"/>
          <w:color w:val="002060"/>
          <w:sz w:val="24"/>
          <w:szCs w:val="24"/>
        </w:rPr>
      </w:pPr>
      <w:r w:rsidRPr="00AA2D55">
        <w:rPr>
          <w:rFonts w:asciiTheme="majorHAnsi" w:hAnsiTheme="majorHAnsi" w:cstheme="majorHAnsi"/>
          <w:color w:val="002060"/>
          <w:sz w:val="24"/>
          <w:szCs w:val="24"/>
        </w:rPr>
        <w:t xml:space="preserve">Problématique de santé : </w:t>
      </w:r>
      <w:r w:rsidR="004B5BAB" w:rsidRPr="00AA2D55">
        <w:rPr>
          <w:rFonts w:asciiTheme="majorHAnsi" w:hAnsiTheme="majorHAnsi" w:cstheme="majorHAnsi"/>
          <w:color w:val="002060"/>
          <w:sz w:val="24"/>
          <w:szCs w:val="24"/>
        </w:rPr>
        <w:t>le chantier a mobilisé la psychologue du travail de l’association pour l’accompagnement d’une salariée. Un salarié a également été orienté vers « mon parcours psy ». Les problématiques de santé et les fragilités du public restent difficiles à gérer au niveau du chantier d’insertion. O</w:t>
      </w:r>
      <w:r w:rsidR="00AA2D55" w:rsidRPr="00AA2D55">
        <w:rPr>
          <w:rFonts w:asciiTheme="majorHAnsi" w:hAnsiTheme="majorHAnsi" w:cstheme="majorHAnsi"/>
          <w:color w:val="002060"/>
          <w:sz w:val="24"/>
          <w:szCs w:val="24"/>
        </w:rPr>
        <w:t>n</w:t>
      </w:r>
      <w:r w:rsidR="004B5BAB" w:rsidRPr="00AA2D55">
        <w:rPr>
          <w:rFonts w:asciiTheme="majorHAnsi" w:hAnsiTheme="majorHAnsi" w:cstheme="majorHAnsi"/>
          <w:color w:val="002060"/>
          <w:sz w:val="24"/>
          <w:szCs w:val="24"/>
        </w:rPr>
        <w:t xml:space="preserve"> constate que certains salariés qui sont pourtant dans des situations très fragiles en arrivant sur le chantier (situation familiale complexe, absence de logement) ne disposent pas d’un accompagnement social.</w:t>
      </w:r>
    </w:p>
    <w:p w14:paraId="75F987A7" w14:textId="77777777" w:rsidR="00106E6C" w:rsidRPr="000F3EF5" w:rsidRDefault="00106E6C" w:rsidP="00151C8B">
      <w:pPr>
        <w:pStyle w:val="Paragraphedeliste"/>
        <w:spacing w:line="360" w:lineRule="auto"/>
        <w:jc w:val="both"/>
        <w:rPr>
          <w:bCs/>
          <w:color w:val="002060"/>
        </w:rPr>
      </w:pPr>
    </w:p>
    <w:p w14:paraId="00D5FA1F" w14:textId="77777777" w:rsidR="00151C8B" w:rsidRPr="00AA2D55" w:rsidRDefault="00106E6C" w:rsidP="00AA2D55">
      <w:pPr>
        <w:pStyle w:val="Paragraphedeliste"/>
        <w:numPr>
          <w:ilvl w:val="0"/>
          <w:numId w:val="34"/>
        </w:numPr>
        <w:spacing w:line="360" w:lineRule="auto"/>
        <w:jc w:val="both"/>
        <w:rPr>
          <w:rFonts w:asciiTheme="majorHAnsi" w:hAnsiTheme="majorHAnsi" w:cstheme="majorHAnsi"/>
          <w:color w:val="002060"/>
          <w:sz w:val="24"/>
          <w:szCs w:val="24"/>
        </w:rPr>
      </w:pPr>
      <w:r w:rsidRPr="00AA2D55">
        <w:rPr>
          <w:rFonts w:asciiTheme="majorHAnsi" w:hAnsiTheme="majorHAnsi" w:cstheme="majorHAnsi"/>
          <w:color w:val="002060"/>
          <w:sz w:val="24"/>
          <w:szCs w:val="24"/>
        </w:rPr>
        <w:t>Problématique de logement : 12 salariés étaient concernés par le problème de logement. Afin d’y remédier, nous avons orientés tous ceux qui n’avaient pas d’assistante sociale (au total, 7 salariés étaient concernés) vers l’assistante sociale des salariés d’Emmaüs solidarité</w:t>
      </w:r>
      <w:r w:rsidR="000F3EF5" w:rsidRPr="00AA2D55">
        <w:rPr>
          <w:rFonts w:asciiTheme="majorHAnsi" w:hAnsiTheme="majorHAnsi" w:cstheme="majorHAnsi"/>
          <w:color w:val="002060"/>
          <w:sz w:val="24"/>
          <w:szCs w:val="24"/>
        </w:rPr>
        <w:t>.</w:t>
      </w:r>
    </w:p>
    <w:p w14:paraId="2BE932D5" w14:textId="77777777" w:rsidR="005C47B7" w:rsidRPr="00236567" w:rsidRDefault="001461D1" w:rsidP="00151C8B">
      <w:pPr>
        <w:spacing w:line="360" w:lineRule="auto"/>
        <w:jc w:val="both"/>
        <w:rPr>
          <w:b/>
          <w:color w:val="002060"/>
          <w:u w:val="single"/>
        </w:rPr>
      </w:pPr>
      <w:r w:rsidRPr="000F3EF5">
        <w:rPr>
          <w:b/>
          <w:color w:val="002060"/>
          <w:u w:val="single"/>
        </w:rPr>
        <w:lastRenderedPageBreak/>
        <w:t>Liens avec les partenaires de l’insertion professionnelle</w:t>
      </w:r>
    </w:p>
    <w:tbl>
      <w:tblPr>
        <w:tblStyle w:val="TableauGrille4-Accentuation6"/>
        <w:tblW w:w="5000" w:type="pct"/>
        <w:tblLook w:val="0480" w:firstRow="0" w:lastRow="0" w:firstColumn="1" w:lastColumn="0" w:noHBand="0" w:noVBand="1"/>
      </w:tblPr>
      <w:tblGrid>
        <w:gridCol w:w="6800"/>
        <w:gridCol w:w="2262"/>
      </w:tblGrid>
      <w:tr w:rsidR="005C47B7" w:rsidRPr="00D7242B" w14:paraId="56D0CB56" w14:textId="77777777" w:rsidTr="00146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2" w:type="pct"/>
            <w:tcBorders>
              <w:top w:val="single" w:sz="4" w:space="0" w:color="538135" w:themeColor="accent6" w:themeShade="BF"/>
              <w:left w:val="single" w:sz="4" w:space="0" w:color="538135" w:themeColor="accent6" w:themeShade="BF"/>
              <w:bottom w:val="single" w:sz="4" w:space="0" w:color="538135" w:themeColor="accent6" w:themeShade="BF"/>
            </w:tcBorders>
            <w:shd w:val="clear" w:color="auto" w:fill="A8D08D" w:themeFill="accent6" w:themeFillTint="99"/>
          </w:tcPr>
          <w:p w14:paraId="2C4FD85E" w14:textId="77777777" w:rsidR="005C47B7" w:rsidRPr="00D7242B" w:rsidRDefault="005C47B7" w:rsidP="00151C8B">
            <w:pPr>
              <w:spacing w:line="360" w:lineRule="auto"/>
              <w:jc w:val="both"/>
              <w:rPr>
                <w:color w:val="002060"/>
              </w:rPr>
            </w:pPr>
            <w:r>
              <w:rPr>
                <w:color w:val="002060"/>
              </w:rPr>
              <w:t xml:space="preserve">Besoins et orientations en </w:t>
            </w:r>
            <w:r w:rsidRPr="00D7242B">
              <w:rPr>
                <w:color w:val="002060"/>
              </w:rPr>
              <w:t>insertion professionnelle</w:t>
            </w:r>
          </w:p>
        </w:tc>
        <w:tc>
          <w:tcPr>
            <w:tcW w:w="1248" w:type="pct"/>
            <w:tcBorders>
              <w:top w:val="single" w:sz="4" w:space="0" w:color="538135" w:themeColor="accent6" w:themeShade="BF"/>
              <w:bottom w:val="single" w:sz="4" w:space="0" w:color="538135" w:themeColor="accent6" w:themeShade="BF"/>
              <w:right w:val="single" w:sz="4" w:space="0" w:color="538135" w:themeColor="accent6" w:themeShade="BF"/>
            </w:tcBorders>
            <w:shd w:val="clear" w:color="auto" w:fill="A8D08D" w:themeFill="accent6" w:themeFillTint="99"/>
          </w:tcPr>
          <w:p w14:paraId="0E2C5BF7" w14:textId="77777777" w:rsidR="005C47B7" w:rsidRPr="00D7242B" w:rsidRDefault="005C47B7" w:rsidP="00151C8B">
            <w:pPr>
              <w:spacing w:line="360" w:lineRule="auto"/>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Nombre</w:t>
            </w:r>
          </w:p>
        </w:tc>
      </w:tr>
      <w:tr w:rsidR="005C47B7" w:rsidRPr="00D7242B" w14:paraId="1EB66876" w14:textId="77777777" w:rsidTr="001461D1">
        <w:tc>
          <w:tcPr>
            <w:cnfStyle w:val="001000000000" w:firstRow="0" w:lastRow="0" w:firstColumn="1" w:lastColumn="0" w:oddVBand="0" w:evenVBand="0" w:oddHBand="0" w:evenHBand="0" w:firstRowFirstColumn="0" w:firstRowLastColumn="0" w:lastRowFirstColumn="0" w:lastRowLastColumn="0"/>
            <w:tcW w:w="3752" w:type="pct"/>
            <w:tcBorders>
              <w:top w:val="single" w:sz="4" w:space="0" w:color="538135" w:themeColor="accent6" w:themeShade="BF"/>
              <w:left w:val="single" w:sz="4" w:space="0" w:color="538135" w:themeColor="accent6" w:themeShade="BF"/>
              <w:bottom w:val="single" w:sz="4" w:space="0" w:color="538135" w:themeColor="accent6" w:themeShade="BF"/>
              <w:right w:val="nil"/>
            </w:tcBorders>
            <w:shd w:val="clear" w:color="auto" w:fill="auto"/>
          </w:tcPr>
          <w:p w14:paraId="23159812" w14:textId="77777777" w:rsidR="005C47B7" w:rsidRPr="00D7242B" w:rsidRDefault="001461D1" w:rsidP="00151C8B">
            <w:pPr>
              <w:spacing w:line="360" w:lineRule="auto"/>
              <w:jc w:val="both"/>
              <w:rPr>
                <w:b w:val="0"/>
                <w:color w:val="002060"/>
              </w:rPr>
            </w:pPr>
            <w:r>
              <w:rPr>
                <w:b w:val="0"/>
                <w:color w:val="002060"/>
              </w:rPr>
              <w:t>Nombre de personnes prescrits par Pôle Emploi</w:t>
            </w:r>
          </w:p>
        </w:tc>
        <w:tc>
          <w:tcPr>
            <w:tcW w:w="1248" w:type="pct"/>
            <w:tcBorders>
              <w:top w:val="single" w:sz="4" w:space="0" w:color="538135" w:themeColor="accent6" w:themeShade="BF"/>
              <w:left w:val="nil"/>
              <w:bottom w:val="single" w:sz="4" w:space="0" w:color="538135" w:themeColor="accent6" w:themeShade="BF"/>
              <w:right w:val="single" w:sz="4" w:space="0" w:color="538135" w:themeColor="accent6" w:themeShade="BF"/>
            </w:tcBorders>
            <w:shd w:val="clear" w:color="auto" w:fill="auto"/>
          </w:tcPr>
          <w:p w14:paraId="0E77A30A" w14:textId="77777777" w:rsidR="005C47B7" w:rsidRPr="00B623E8" w:rsidRDefault="00B623E8" w:rsidP="00151C8B">
            <w:pPr>
              <w:spacing w:line="360" w:lineRule="auto"/>
              <w:ind w:left="360"/>
              <w:jc w:val="center"/>
              <w:cnfStyle w:val="000000000000" w:firstRow="0" w:lastRow="0" w:firstColumn="0" w:lastColumn="0" w:oddVBand="0" w:evenVBand="0" w:oddHBand="0" w:evenHBand="0" w:firstRowFirstColumn="0" w:firstRowLastColumn="0" w:lastRowFirstColumn="0" w:lastRowLastColumn="0"/>
              <w:rPr>
                <w:color w:val="002060"/>
              </w:rPr>
            </w:pPr>
            <w:r w:rsidRPr="00B623E8">
              <w:rPr>
                <w:color w:val="002060"/>
              </w:rPr>
              <w:t>13</w:t>
            </w:r>
          </w:p>
        </w:tc>
      </w:tr>
      <w:tr w:rsidR="005C47B7" w:rsidRPr="00D7242B" w14:paraId="6F2849AF" w14:textId="77777777" w:rsidTr="00B86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2" w:type="pct"/>
            <w:tcBorders>
              <w:top w:val="single" w:sz="4" w:space="0" w:color="538135" w:themeColor="accent6" w:themeShade="BF"/>
              <w:left w:val="single" w:sz="4" w:space="0" w:color="538135" w:themeColor="accent6" w:themeShade="BF"/>
              <w:bottom w:val="single" w:sz="4" w:space="0" w:color="A8D08D" w:themeColor="accent6" w:themeTint="99"/>
            </w:tcBorders>
            <w:shd w:val="clear" w:color="auto" w:fill="auto"/>
          </w:tcPr>
          <w:p w14:paraId="56D248B0" w14:textId="77777777" w:rsidR="005C47B7" w:rsidRPr="00D7242B" w:rsidRDefault="001461D1" w:rsidP="00151C8B">
            <w:pPr>
              <w:spacing w:line="360" w:lineRule="auto"/>
              <w:jc w:val="both"/>
              <w:rPr>
                <w:b w:val="0"/>
                <w:color w:val="002060"/>
              </w:rPr>
            </w:pPr>
            <w:r>
              <w:rPr>
                <w:b w:val="0"/>
                <w:color w:val="002060"/>
              </w:rPr>
              <w:t>Nombre de personnes relevant du territoire MEIF Paris Saclay</w:t>
            </w:r>
          </w:p>
        </w:tc>
        <w:tc>
          <w:tcPr>
            <w:tcW w:w="1248" w:type="pct"/>
            <w:tcBorders>
              <w:top w:val="single" w:sz="4" w:space="0" w:color="538135" w:themeColor="accent6" w:themeShade="BF"/>
              <w:bottom w:val="single" w:sz="4" w:space="0" w:color="A8D08D" w:themeColor="accent6" w:themeTint="99"/>
              <w:right w:val="single" w:sz="4" w:space="0" w:color="538135" w:themeColor="accent6" w:themeShade="BF"/>
            </w:tcBorders>
            <w:shd w:val="clear" w:color="auto" w:fill="FFFFFF" w:themeFill="background1"/>
          </w:tcPr>
          <w:p w14:paraId="5C3B6F43" w14:textId="77777777" w:rsidR="005C47B7" w:rsidRPr="00B866D1" w:rsidRDefault="00B866D1" w:rsidP="00151C8B">
            <w:pPr>
              <w:spacing w:line="360" w:lineRule="auto"/>
              <w:ind w:left="360"/>
              <w:jc w:val="center"/>
              <w:cnfStyle w:val="000000100000" w:firstRow="0" w:lastRow="0" w:firstColumn="0" w:lastColumn="0" w:oddVBand="0" w:evenVBand="0" w:oddHBand="1" w:evenHBand="0" w:firstRowFirstColumn="0" w:firstRowLastColumn="0" w:lastRowFirstColumn="0" w:lastRowLastColumn="0"/>
              <w:rPr>
                <w:highlight w:val="red"/>
              </w:rPr>
            </w:pPr>
            <w:r w:rsidRPr="00B866D1">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r>
      <w:tr w:rsidR="005C47B7" w:rsidRPr="00D7242B" w14:paraId="3EA08187" w14:textId="77777777" w:rsidTr="001461D1">
        <w:tc>
          <w:tcPr>
            <w:cnfStyle w:val="001000000000" w:firstRow="0" w:lastRow="0" w:firstColumn="1" w:lastColumn="0" w:oddVBand="0" w:evenVBand="0" w:oddHBand="0" w:evenHBand="0" w:firstRowFirstColumn="0" w:firstRowLastColumn="0" w:lastRowFirstColumn="0" w:lastRowLastColumn="0"/>
            <w:tcW w:w="3752" w:type="pct"/>
            <w:tcBorders>
              <w:top w:val="single" w:sz="4" w:space="0" w:color="A8D08D" w:themeColor="accent6" w:themeTint="99"/>
              <w:left w:val="single" w:sz="4" w:space="0" w:color="538135" w:themeColor="accent6" w:themeShade="BF"/>
              <w:bottom w:val="single" w:sz="4" w:space="0" w:color="538135" w:themeColor="accent6" w:themeShade="BF"/>
            </w:tcBorders>
            <w:shd w:val="clear" w:color="auto" w:fill="auto"/>
          </w:tcPr>
          <w:p w14:paraId="779FB170" w14:textId="77777777" w:rsidR="005C47B7" w:rsidRPr="00D7242B" w:rsidRDefault="001461D1" w:rsidP="00151C8B">
            <w:pPr>
              <w:spacing w:line="360" w:lineRule="auto"/>
              <w:jc w:val="both"/>
              <w:rPr>
                <w:b w:val="0"/>
                <w:color w:val="002060"/>
              </w:rPr>
            </w:pPr>
            <w:r>
              <w:rPr>
                <w:b w:val="0"/>
                <w:color w:val="002060"/>
              </w:rPr>
              <w:t>Nombre de personnes bénéficiaires du RSA</w:t>
            </w:r>
          </w:p>
        </w:tc>
        <w:tc>
          <w:tcPr>
            <w:tcW w:w="1248" w:type="pct"/>
            <w:tcBorders>
              <w:top w:val="single" w:sz="4" w:space="0" w:color="A8D08D" w:themeColor="accent6" w:themeTint="99"/>
              <w:bottom w:val="single" w:sz="4" w:space="0" w:color="538135" w:themeColor="accent6" w:themeShade="BF"/>
              <w:right w:val="single" w:sz="4" w:space="0" w:color="538135" w:themeColor="accent6" w:themeShade="BF"/>
            </w:tcBorders>
            <w:shd w:val="clear" w:color="auto" w:fill="auto"/>
          </w:tcPr>
          <w:p w14:paraId="4467010F" w14:textId="77777777" w:rsidR="005C47B7" w:rsidRPr="00116C38" w:rsidRDefault="00FC37CE" w:rsidP="00151C8B">
            <w:pPr>
              <w:spacing w:line="360" w:lineRule="auto"/>
              <w:ind w:left="360"/>
              <w:jc w:val="center"/>
              <w:cnfStyle w:val="000000000000" w:firstRow="0" w:lastRow="0" w:firstColumn="0" w:lastColumn="0" w:oddVBand="0" w:evenVBand="0" w:oddHBand="0" w:evenHBand="0" w:firstRowFirstColumn="0" w:firstRowLastColumn="0" w:lastRowFirstColumn="0" w:lastRowLastColumn="0"/>
              <w:rPr>
                <w:color w:val="002060"/>
                <w:highlight w:val="red"/>
              </w:rPr>
            </w:pPr>
            <w:r w:rsidRPr="00FC37CE">
              <w:rPr>
                <w:color w:val="002060"/>
              </w:rPr>
              <w:t>15</w:t>
            </w:r>
          </w:p>
        </w:tc>
      </w:tr>
      <w:tr w:rsidR="005C47B7" w:rsidRPr="00D7242B" w14:paraId="516E5976" w14:textId="77777777" w:rsidTr="00146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2" w:type="pct"/>
            <w:tcBorders>
              <w:top w:val="single" w:sz="4" w:space="0" w:color="538135" w:themeColor="accent6" w:themeShade="BF"/>
              <w:left w:val="single" w:sz="4" w:space="0" w:color="538135" w:themeColor="accent6" w:themeShade="BF"/>
            </w:tcBorders>
            <w:shd w:val="clear" w:color="auto" w:fill="auto"/>
          </w:tcPr>
          <w:p w14:paraId="2E95F328" w14:textId="77777777" w:rsidR="005C47B7" w:rsidRPr="00D7242B" w:rsidRDefault="001461D1" w:rsidP="00151C8B">
            <w:pPr>
              <w:spacing w:line="360" w:lineRule="auto"/>
              <w:jc w:val="both"/>
              <w:rPr>
                <w:b w:val="0"/>
                <w:color w:val="002060"/>
              </w:rPr>
            </w:pPr>
            <w:r>
              <w:rPr>
                <w:b w:val="0"/>
                <w:color w:val="002060"/>
              </w:rPr>
              <w:t>Nombre de PMSMP réalisées</w:t>
            </w:r>
            <w:r w:rsidR="005C47B7" w:rsidRPr="00D7242B">
              <w:rPr>
                <w:b w:val="0"/>
                <w:color w:val="002060"/>
              </w:rPr>
              <w:t> </w:t>
            </w:r>
          </w:p>
        </w:tc>
        <w:tc>
          <w:tcPr>
            <w:tcW w:w="1248" w:type="pct"/>
            <w:tcBorders>
              <w:top w:val="single" w:sz="4" w:space="0" w:color="538135" w:themeColor="accent6" w:themeShade="BF"/>
              <w:right w:val="single" w:sz="4" w:space="0" w:color="538135" w:themeColor="accent6" w:themeShade="BF"/>
            </w:tcBorders>
            <w:shd w:val="clear" w:color="auto" w:fill="auto"/>
          </w:tcPr>
          <w:p w14:paraId="499E1A93" w14:textId="77777777" w:rsidR="005C47B7" w:rsidRPr="00A55F7B" w:rsidRDefault="00B73654" w:rsidP="00151C8B">
            <w:pPr>
              <w:spacing w:line="360" w:lineRule="auto"/>
              <w:ind w:left="360"/>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002060"/>
              </w:rPr>
              <w:t>6</w:t>
            </w:r>
          </w:p>
        </w:tc>
      </w:tr>
    </w:tbl>
    <w:p w14:paraId="116AD877" w14:textId="77777777" w:rsidR="005C47B7" w:rsidRDefault="005C47B7" w:rsidP="00151C8B">
      <w:pPr>
        <w:spacing w:line="360" w:lineRule="auto"/>
        <w:rPr>
          <w:color w:val="00B050"/>
        </w:rPr>
      </w:pPr>
    </w:p>
    <w:p w14:paraId="4AFF037A" w14:textId="77777777" w:rsidR="000F3EF5" w:rsidRPr="00AA2D55" w:rsidRDefault="00E6788B" w:rsidP="00151C8B">
      <w:pPr>
        <w:spacing w:line="360" w:lineRule="auto"/>
        <w:rPr>
          <w:rFonts w:asciiTheme="majorHAnsi" w:hAnsiTheme="majorHAnsi" w:cstheme="majorHAnsi"/>
          <w:color w:val="002060"/>
          <w:sz w:val="24"/>
          <w:szCs w:val="24"/>
        </w:rPr>
      </w:pPr>
      <w:r w:rsidRPr="00AA2D55">
        <w:rPr>
          <w:rFonts w:asciiTheme="majorHAnsi" w:hAnsiTheme="majorHAnsi" w:cstheme="majorHAnsi"/>
          <w:color w:val="002060"/>
          <w:sz w:val="24"/>
          <w:szCs w:val="24"/>
        </w:rPr>
        <w:t>Pour rappel,</w:t>
      </w:r>
      <w:r w:rsidR="00A87BF0" w:rsidRPr="00AA2D55">
        <w:rPr>
          <w:rFonts w:asciiTheme="majorHAnsi" w:hAnsiTheme="majorHAnsi" w:cstheme="majorHAnsi"/>
          <w:color w:val="002060"/>
          <w:sz w:val="24"/>
          <w:szCs w:val="24"/>
        </w:rPr>
        <w:t xml:space="preserve"> le</w:t>
      </w:r>
      <w:r w:rsidRPr="00AA2D55">
        <w:rPr>
          <w:rFonts w:asciiTheme="majorHAnsi" w:hAnsiTheme="majorHAnsi" w:cstheme="majorHAnsi"/>
          <w:color w:val="002060"/>
          <w:sz w:val="24"/>
          <w:szCs w:val="24"/>
        </w:rPr>
        <w:t xml:space="preserve"> </w:t>
      </w:r>
      <w:r w:rsidR="003423A0" w:rsidRPr="00AA2D55">
        <w:rPr>
          <w:rFonts w:asciiTheme="majorHAnsi" w:hAnsiTheme="majorHAnsi" w:cstheme="majorHAnsi"/>
          <w:color w:val="002060"/>
          <w:sz w:val="24"/>
          <w:szCs w:val="24"/>
        </w:rPr>
        <w:t>Pôle Emploi</w:t>
      </w:r>
      <w:r w:rsidR="00A87BF0" w:rsidRPr="00AA2D55">
        <w:rPr>
          <w:rFonts w:asciiTheme="majorHAnsi" w:hAnsiTheme="majorHAnsi" w:cstheme="majorHAnsi"/>
          <w:color w:val="002060"/>
          <w:sz w:val="24"/>
          <w:szCs w:val="24"/>
        </w:rPr>
        <w:t xml:space="preserve"> et la M</w:t>
      </w:r>
      <w:r w:rsidR="000F3EF5" w:rsidRPr="00AA2D55">
        <w:rPr>
          <w:rFonts w:asciiTheme="majorHAnsi" w:hAnsiTheme="majorHAnsi" w:cstheme="majorHAnsi"/>
          <w:color w:val="002060"/>
          <w:sz w:val="24"/>
          <w:szCs w:val="24"/>
        </w:rPr>
        <w:t>E</w:t>
      </w:r>
      <w:r w:rsidR="00AA2D55" w:rsidRPr="00AA2D55">
        <w:rPr>
          <w:rFonts w:asciiTheme="majorHAnsi" w:hAnsiTheme="majorHAnsi" w:cstheme="majorHAnsi"/>
          <w:color w:val="002060"/>
          <w:sz w:val="24"/>
          <w:szCs w:val="24"/>
        </w:rPr>
        <w:t>I</w:t>
      </w:r>
      <w:r w:rsidR="000F3EF5" w:rsidRPr="00AA2D55">
        <w:rPr>
          <w:rFonts w:asciiTheme="majorHAnsi" w:hAnsiTheme="majorHAnsi" w:cstheme="majorHAnsi"/>
          <w:color w:val="002060"/>
          <w:sz w:val="24"/>
          <w:szCs w:val="24"/>
        </w:rPr>
        <w:t>F</w:t>
      </w:r>
      <w:r w:rsidR="00A87BF0" w:rsidRPr="00AA2D55">
        <w:rPr>
          <w:rFonts w:asciiTheme="majorHAnsi" w:hAnsiTheme="majorHAnsi" w:cstheme="majorHAnsi"/>
          <w:color w:val="002060"/>
          <w:sz w:val="24"/>
          <w:szCs w:val="24"/>
        </w:rPr>
        <w:t xml:space="preserve"> Paris Saclay sont nos 2 principaux </w:t>
      </w:r>
      <w:r w:rsidR="000F3EF5" w:rsidRPr="00AA2D55">
        <w:rPr>
          <w:rFonts w:asciiTheme="majorHAnsi" w:hAnsiTheme="majorHAnsi" w:cstheme="majorHAnsi"/>
          <w:color w:val="002060"/>
          <w:sz w:val="24"/>
          <w:szCs w:val="24"/>
        </w:rPr>
        <w:t>prescripteurs</w:t>
      </w:r>
      <w:r w:rsidR="0032045F" w:rsidRPr="00AA2D55">
        <w:rPr>
          <w:rFonts w:asciiTheme="majorHAnsi" w:hAnsiTheme="majorHAnsi" w:cstheme="majorHAnsi"/>
          <w:color w:val="002060"/>
          <w:sz w:val="24"/>
          <w:szCs w:val="24"/>
        </w:rPr>
        <w:t xml:space="preserve"> et il arrive que certaines orientations du Pôle Emploi soient sur le territoire de la </w:t>
      </w:r>
      <w:r w:rsidR="000F3EF5" w:rsidRPr="00AA2D55">
        <w:rPr>
          <w:rFonts w:asciiTheme="majorHAnsi" w:hAnsiTheme="majorHAnsi" w:cstheme="majorHAnsi"/>
          <w:color w:val="002060"/>
          <w:sz w:val="24"/>
          <w:szCs w:val="24"/>
        </w:rPr>
        <w:t>MEIF.</w:t>
      </w:r>
      <w:r w:rsidR="0032045F" w:rsidRPr="00AA2D55">
        <w:rPr>
          <w:rFonts w:asciiTheme="majorHAnsi" w:hAnsiTheme="majorHAnsi" w:cstheme="majorHAnsi"/>
          <w:color w:val="002060"/>
          <w:sz w:val="24"/>
          <w:szCs w:val="24"/>
        </w:rPr>
        <w:t xml:space="preserve"> </w:t>
      </w:r>
    </w:p>
    <w:p w14:paraId="34354CA4" w14:textId="77777777" w:rsidR="0032045F" w:rsidRPr="00AA2D55" w:rsidRDefault="0032045F" w:rsidP="00151C8B">
      <w:pPr>
        <w:spacing w:line="360" w:lineRule="auto"/>
        <w:rPr>
          <w:rFonts w:asciiTheme="majorHAnsi" w:hAnsiTheme="majorHAnsi" w:cstheme="majorHAnsi"/>
          <w:color w:val="002060"/>
          <w:sz w:val="24"/>
          <w:szCs w:val="24"/>
        </w:rPr>
      </w:pPr>
      <w:r w:rsidRPr="00AA2D55">
        <w:rPr>
          <w:rFonts w:asciiTheme="majorHAnsi" w:hAnsiTheme="majorHAnsi" w:cstheme="majorHAnsi"/>
          <w:color w:val="002060"/>
          <w:sz w:val="24"/>
          <w:szCs w:val="24"/>
        </w:rPr>
        <w:t xml:space="preserve">Dans ce cas, </w:t>
      </w:r>
      <w:r w:rsidR="000F3EF5" w:rsidRPr="00AA2D55">
        <w:rPr>
          <w:rFonts w:asciiTheme="majorHAnsi" w:hAnsiTheme="majorHAnsi" w:cstheme="majorHAnsi"/>
          <w:color w:val="002060"/>
          <w:sz w:val="24"/>
          <w:szCs w:val="24"/>
        </w:rPr>
        <w:t>l</w:t>
      </w:r>
      <w:r w:rsidRPr="00AA2D55">
        <w:rPr>
          <w:rFonts w:asciiTheme="majorHAnsi" w:hAnsiTheme="majorHAnsi" w:cstheme="majorHAnsi"/>
          <w:color w:val="002060"/>
          <w:sz w:val="24"/>
          <w:szCs w:val="24"/>
        </w:rPr>
        <w:t xml:space="preserve">es salariés </w:t>
      </w:r>
      <w:r w:rsidR="000F3EF5" w:rsidRPr="00AA2D55">
        <w:rPr>
          <w:rFonts w:asciiTheme="majorHAnsi" w:hAnsiTheme="majorHAnsi" w:cstheme="majorHAnsi"/>
          <w:color w:val="002060"/>
          <w:sz w:val="24"/>
          <w:szCs w:val="24"/>
        </w:rPr>
        <w:t>disposent d’un</w:t>
      </w:r>
      <w:r w:rsidRPr="00AA2D55">
        <w:rPr>
          <w:rFonts w:asciiTheme="majorHAnsi" w:hAnsiTheme="majorHAnsi" w:cstheme="majorHAnsi"/>
          <w:color w:val="002060"/>
          <w:sz w:val="24"/>
          <w:szCs w:val="24"/>
        </w:rPr>
        <w:t xml:space="preserve"> triple accompagnement</w:t>
      </w:r>
      <w:r w:rsidR="000F3EF5" w:rsidRPr="00AA2D55">
        <w:rPr>
          <w:rFonts w:asciiTheme="majorHAnsi" w:hAnsiTheme="majorHAnsi" w:cstheme="majorHAnsi"/>
          <w:color w:val="002060"/>
          <w:sz w:val="24"/>
          <w:szCs w:val="24"/>
        </w:rPr>
        <w:t> : Pôle Emploi, MEIF et l’ACI.</w:t>
      </w:r>
    </w:p>
    <w:p w14:paraId="7BCA09F0" w14:textId="77777777" w:rsidR="00702AF7" w:rsidRPr="00AA2D55" w:rsidRDefault="000F3EF5" w:rsidP="00151C8B">
      <w:pPr>
        <w:spacing w:line="360" w:lineRule="auto"/>
        <w:rPr>
          <w:rFonts w:asciiTheme="majorHAnsi" w:hAnsiTheme="majorHAnsi" w:cstheme="majorHAnsi"/>
          <w:color w:val="002060"/>
          <w:sz w:val="24"/>
          <w:szCs w:val="24"/>
        </w:rPr>
      </w:pPr>
      <w:r w:rsidRPr="00AA2D55">
        <w:rPr>
          <w:rFonts w:asciiTheme="majorHAnsi" w:hAnsiTheme="majorHAnsi" w:cstheme="majorHAnsi"/>
          <w:color w:val="002060"/>
          <w:sz w:val="24"/>
          <w:szCs w:val="24"/>
        </w:rPr>
        <w:t>Le travail avec ses deux partenaires s’articule comme suit</w:t>
      </w:r>
      <w:r w:rsidR="00702AF7" w:rsidRPr="00AA2D55">
        <w:rPr>
          <w:rFonts w:asciiTheme="majorHAnsi" w:hAnsiTheme="majorHAnsi" w:cstheme="majorHAnsi"/>
          <w:color w:val="002060"/>
          <w:sz w:val="24"/>
          <w:szCs w:val="24"/>
        </w:rPr>
        <w:t xml:space="preserve"> : </w:t>
      </w:r>
    </w:p>
    <w:p w14:paraId="10EC3EA4" w14:textId="77777777" w:rsidR="00702AF7" w:rsidRPr="00AA2D55" w:rsidRDefault="003423A0" w:rsidP="00AA2D55">
      <w:pPr>
        <w:pStyle w:val="Paragraphedeliste"/>
        <w:numPr>
          <w:ilvl w:val="0"/>
          <w:numId w:val="34"/>
        </w:numPr>
        <w:spacing w:line="360" w:lineRule="auto"/>
        <w:jc w:val="both"/>
        <w:rPr>
          <w:rFonts w:asciiTheme="majorHAnsi" w:hAnsiTheme="majorHAnsi" w:cstheme="majorHAnsi"/>
          <w:color w:val="002060"/>
          <w:sz w:val="24"/>
          <w:szCs w:val="24"/>
        </w:rPr>
      </w:pPr>
      <w:r w:rsidRPr="00AA2D55">
        <w:rPr>
          <w:rFonts w:asciiTheme="majorHAnsi" w:hAnsiTheme="majorHAnsi" w:cstheme="majorHAnsi"/>
          <w:color w:val="002060"/>
          <w:sz w:val="24"/>
          <w:szCs w:val="24"/>
        </w:rPr>
        <w:t>I</w:t>
      </w:r>
      <w:r w:rsidR="00702AF7" w:rsidRPr="00AA2D55">
        <w:rPr>
          <w:rFonts w:asciiTheme="majorHAnsi" w:hAnsiTheme="majorHAnsi" w:cstheme="majorHAnsi"/>
          <w:color w:val="002060"/>
          <w:sz w:val="24"/>
          <w:szCs w:val="24"/>
        </w:rPr>
        <w:t xml:space="preserve">ls assistent aux </w:t>
      </w:r>
      <w:r w:rsidR="006C6C75" w:rsidRPr="00AA2D55">
        <w:rPr>
          <w:rFonts w:asciiTheme="majorHAnsi" w:hAnsiTheme="majorHAnsi" w:cstheme="majorHAnsi"/>
          <w:color w:val="002060"/>
          <w:sz w:val="24"/>
          <w:szCs w:val="24"/>
        </w:rPr>
        <w:t>différents</w:t>
      </w:r>
      <w:r w:rsidR="00702AF7" w:rsidRPr="00AA2D55">
        <w:rPr>
          <w:rFonts w:asciiTheme="majorHAnsi" w:hAnsiTheme="majorHAnsi" w:cstheme="majorHAnsi"/>
          <w:color w:val="002060"/>
          <w:sz w:val="24"/>
          <w:szCs w:val="24"/>
        </w:rPr>
        <w:t xml:space="preserve"> comité</w:t>
      </w:r>
      <w:r w:rsidR="006C6C75" w:rsidRPr="00AA2D55">
        <w:rPr>
          <w:rFonts w:asciiTheme="majorHAnsi" w:hAnsiTheme="majorHAnsi" w:cstheme="majorHAnsi"/>
          <w:color w:val="002060"/>
          <w:sz w:val="24"/>
          <w:szCs w:val="24"/>
        </w:rPr>
        <w:t>s</w:t>
      </w:r>
      <w:r w:rsidR="00702AF7" w:rsidRPr="00AA2D55">
        <w:rPr>
          <w:rFonts w:asciiTheme="majorHAnsi" w:hAnsiTheme="majorHAnsi" w:cstheme="majorHAnsi"/>
          <w:color w:val="002060"/>
          <w:sz w:val="24"/>
          <w:szCs w:val="24"/>
        </w:rPr>
        <w:t xml:space="preserve"> de suivi</w:t>
      </w:r>
      <w:r w:rsidR="0032045F" w:rsidRPr="00AA2D55">
        <w:rPr>
          <w:rFonts w:asciiTheme="majorHAnsi" w:hAnsiTheme="majorHAnsi" w:cstheme="majorHAnsi"/>
          <w:color w:val="002060"/>
          <w:sz w:val="24"/>
          <w:szCs w:val="24"/>
        </w:rPr>
        <w:t>s</w:t>
      </w:r>
      <w:r w:rsidR="00702AF7" w:rsidRPr="00AA2D55">
        <w:rPr>
          <w:rFonts w:asciiTheme="majorHAnsi" w:hAnsiTheme="majorHAnsi" w:cstheme="majorHAnsi"/>
          <w:color w:val="002060"/>
          <w:sz w:val="24"/>
          <w:szCs w:val="24"/>
        </w:rPr>
        <w:t xml:space="preserve"> ainsi qu’au</w:t>
      </w:r>
      <w:r w:rsidRPr="00AA2D55">
        <w:rPr>
          <w:rFonts w:asciiTheme="majorHAnsi" w:hAnsiTheme="majorHAnsi" w:cstheme="majorHAnsi"/>
          <w:color w:val="002060"/>
          <w:sz w:val="24"/>
          <w:szCs w:val="24"/>
        </w:rPr>
        <w:t>x</w:t>
      </w:r>
      <w:r w:rsidR="00702AF7" w:rsidRPr="00AA2D55">
        <w:rPr>
          <w:rFonts w:asciiTheme="majorHAnsi" w:hAnsiTheme="majorHAnsi" w:cstheme="majorHAnsi"/>
          <w:color w:val="002060"/>
          <w:sz w:val="24"/>
          <w:szCs w:val="24"/>
        </w:rPr>
        <w:t xml:space="preserve"> comité</w:t>
      </w:r>
      <w:r w:rsidRPr="00AA2D55">
        <w:rPr>
          <w:rFonts w:asciiTheme="majorHAnsi" w:hAnsiTheme="majorHAnsi" w:cstheme="majorHAnsi"/>
          <w:color w:val="002060"/>
          <w:sz w:val="24"/>
          <w:szCs w:val="24"/>
        </w:rPr>
        <w:t>s</w:t>
      </w:r>
      <w:r w:rsidR="00702AF7" w:rsidRPr="00AA2D55">
        <w:rPr>
          <w:rFonts w:asciiTheme="majorHAnsi" w:hAnsiTheme="majorHAnsi" w:cstheme="majorHAnsi"/>
          <w:color w:val="002060"/>
          <w:sz w:val="24"/>
          <w:szCs w:val="24"/>
        </w:rPr>
        <w:t xml:space="preserve"> de pilotage que nous organisons au sein du cha</w:t>
      </w:r>
      <w:r w:rsidRPr="00AA2D55">
        <w:rPr>
          <w:rFonts w:asciiTheme="majorHAnsi" w:hAnsiTheme="majorHAnsi" w:cstheme="majorHAnsi"/>
          <w:color w:val="002060"/>
          <w:sz w:val="24"/>
          <w:szCs w:val="24"/>
        </w:rPr>
        <w:t>n</w:t>
      </w:r>
      <w:r w:rsidR="00702AF7" w:rsidRPr="00AA2D55">
        <w:rPr>
          <w:rFonts w:asciiTheme="majorHAnsi" w:hAnsiTheme="majorHAnsi" w:cstheme="majorHAnsi"/>
          <w:color w:val="002060"/>
          <w:sz w:val="24"/>
          <w:szCs w:val="24"/>
        </w:rPr>
        <w:t xml:space="preserve">tier. </w:t>
      </w:r>
    </w:p>
    <w:p w14:paraId="522BD632" w14:textId="77777777" w:rsidR="00702AF7" w:rsidRPr="00AA2D55" w:rsidRDefault="003423A0" w:rsidP="00AA2D55">
      <w:pPr>
        <w:pStyle w:val="Paragraphedeliste"/>
        <w:numPr>
          <w:ilvl w:val="0"/>
          <w:numId w:val="34"/>
        </w:numPr>
        <w:spacing w:line="360" w:lineRule="auto"/>
        <w:jc w:val="both"/>
        <w:rPr>
          <w:rFonts w:asciiTheme="majorHAnsi" w:hAnsiTheme="majorHAnsi" w:cstheme="majorHAnsi"/>
          <w:color w:val="002060"/>
          <w:sz w:val="24"/>
          <w:szCs w:val="24"/>
        </w:rPr>
      </w:pPr>
      <w:r w:rsidRPr="00AA2D55">
        <w:rPr>
          <w:rFonts w:asciiTheme="majorHAnsi" w:hAnsiTheme="majorHAnsi" w:cstheme="majorHAnsi"/>
          <w:color w:val="002060"/>
          <w:sz w:val="24"/>
          <w:szCs w:val="24"/>
        </w:rPr>
        <w:t xml:space="preserve">Des </w:t>
      </w:r>
      <w:r w:rsidR="000F3EF5" w:rsidRPr="00AA2D55">
        <w:rPr>
          <w:rFonts w:asciiTheme="majorHAnsi" w:hAnsiTheme="majorHAnsi" w:cstheme="majorHAnsi"/>
          <w:color w:val="002060"/>
          <w:sz w:val="24"/>
          <w:szCs w:val="24"/>
        </w:rPr>
        <w:t>rendez-vous</w:t>
      </w:r>
      <w:r w:rsidR="00702AF7" w:rsidRPr="00AA2D55">
        <w:rPr>
          <w:rFonts w:asciiTheme="majorHAnsi" w:hAnsiTheme="majorHAnsi" w:cstheme="majorHAnsi"/>
          <w:color w:val="002060"/>
          <w:sz w:val="24"/>
          <w:szCs w:val="24"/>
        </w:rPr>
        <w:t xml:space="preserve"> de suivis </w:t>
      </w:r>
      <w:r w:rsidR="0032045F" w:rsidRPr="00AA2D55">
        <w:rPr>
          <w:rFonts w:asciiTheme="majorHAnsi" w:hAnsiTheme="majorHAnsi" w:cstheme="majorHAnsi"/>
          <w:color w:val="002060"/>
          <w:sz w:val="24"/>
          <w:szCs w:val="24"/>
        </w:rPr>
        <w:t>sont</w:t>
      </w:r>
      <w:r w:rsidRPr="00AA2D55">
        <w:rPr>
          <w:rFonts w:asciiTheme="majorHAnsi" w:hAnsiTheme="majorHAnsi" w:cstheme="majorHAnsi"/>
          <w:color w:val="002060"/>
          <w:sz w:val="24"/>
          <w:szCs w:val="24"/>
        </w:rPr>
        <w:t xml:space="preserve"> mis sur pied </w:t>
      </w:r>
      <w:r w:rsidR="00702AF7" w:rsidRPr="00AA2D55">
        <w:rPr>
          <w:rFonts w:asciiTheme="majorHAnsi" w:hAnsiTheme="majorHAnsi" w:cstheme="majorHAnsi"/>
          <w:color w:val="002060"/>
          <w:sz w:val="24"/>
          <w:szCs w:val="24"/>
        </w:rPr>
        <w:t xml:space="preserve">entre la </w:t>
      </w:r>
      <w:r w:rsidR="000F3EF5" w:rsidRPr="00AA2D55">
        <w:rPr>
          <w:rFonts w:asciiTheme="majorHAnsi" w:hAnsiTheme="majorHAnsi" w:cstheme="majorHAnsi"/>
          <w:color w:val="002060"/>
          <w:sz w:val="24"/>
          <w:szCs w:val="24"/>
        </w:rPr>
        <w:t xml:space="preserve">CIP </w:t>
      </w:r>
      <w:r w:rsidR="00702AF7" w:rsidRPr="00AA2D55">
        <w:rPr>
          <w:rFonts w:asciiTheme="majorHAnsi" w:hAnsiTheme="majorHAnsi" w:cstheme="majorHAnsi"/>
          <w:color w:val="002060"/>
          <w:sz w:val="24"/>
          <w:szCs w:val="24"/>
        </w:rPr>
        <w:t>du c</w:t>
      </w:r>
      <w:r w:rsidR="00435AAE" w:rsidRPr="00AA2D55">
        <w:rPr>
          <w:rFonts w:asciiTheme="majorHAnsi" w:hAnsiTheme="majorHAnsi" w:cstheme="majorHAnsi"/>
          <w:color w:val="002060"/>
          <w:sz w:val="24"/>
          <w:szCs w:val="24"/>
        </w:rPr>
        <w:t>h</w:t>
      </w:r>
      <w:r w:rsidR="00702AF7" w:rsidRPr="00AA2D55">
        <w:rPr>
          <w:rFonts w:asciiTheme="majorHAnsi" w:hAnsiTheme="majorHAnsi" w:cstheme="majorHAnsi"/>
          <w:color w:val="002060"/>
          <w:sz w:val="24"/>
          <w:szCs w:val="24"/>
        </w:rPr>
        <w:t>a</w:t>
      </w:r>
      <w:r w:rsidR="00435AAE" w:rsidRPr="00AA2D55">
        <w:rPr>
          <w:rFonts w:asciiTheme="majorHAnsi" w:hAnsiTheme="majorHAnsi" w:cstheme="majorHAnsi"/>
          <w:color w:val="002060"/>
          <w:sz w:val="24"/>
          <w:szCs w:val="24"/>
        </w:rPr>
        <w:t>n</w:t>
      </w:r>
      <w:r w:rsidR="00702AF7" w:rsidRPr="00AA2D55">
        <w:rPr>
          <w:rFonts w:asciiTheme="majorHAnsi" w:hAnsiTheme="majorHAnsi" w:cstheme="majorHAnsi"/>
          <w:color w:val="002060"/>
          <w:sz w:val="24"/>
          <w:szCs w:val="24"/>
        </w:rPr>
        <w:t xml:space="preserve">tier et les </w:t>
      </w:r>
      <w:r w:rsidR="000F3EF5" w:rsidRPr="00AA2D55">
        <w:rPr>
          <w:rFonts w:asciiTheme="majorHAnsi" w:hAnsiTheme="majorHAnsi" w:cstheme="majorHAnsi"/>
          <w:color w:val="002060"/>
          <w:sz w:val="24"/>
          <w:szCs w:val="24"/>
        </w:rPr>
        <w:t>CIP</w:t>
      </w:r>
      <w:r w:rsidR="00702AF7" w:rsidRPr="00AA2D55">
        <w:rPr>
          <w:rFonts w:asciiTheme="majorHAnsi" w:hAnsiTheme="majorHAnsi" w:cstheme="majorHAnsi"/>
          <w:color w:val="002060"/>
          <w:sz w:val="24"/>
          <w:szCs w:val="24"/>
        </w:rPr>
        <w:t xml:space="preserve"> </w:t>
      </w:r>
      <w:r w:rsidR="000F3EF5" w:rsidRPr="00AA2D55">
        <w:rPr>
          <w:rFonts w:asciiTheme="majorHAnsi" w:hAnsiTheme="majorHAnsi" w:cstheme="majorHAnsi"/>
          <w:color w:val="002060"/>
          <w:sz w:val="24"/>
          <w:szCs w:val="24"/>
        </w:rPr>
        <w:t>référents</w:t>
      </w:r>
      <w:r w:rsidR="00702AF7" w:rsidRPr="00AA2D55">
        <w:rPr>
          <w:rFonts w:asciiTheme="majorHAnsi" w:hAnsiTheme="majorHAnsi" w:cstheme="majorHAnsi"/>
          <w:color w:val="002060"/>
          <w:sz w:val="24"/>
          <w:szCs w:val="24"/>
        </w:rPr>
        <w:t xml:space="preserve"> des salariés du chantier pour </w:t>
      </w:r>
      <w:r w:rsidRPr="00AA2D55">
        <w:rPr>
          <w:rFonts w:asciiTheme="majorHAnsi" w:hAnsiTheme="majorHAnsi" w:cstheme="majorHAnsi"/>
          <w:color w:val="002060"/>
          <w:sz w:val="24"/>
          <w:szCs w:val="24"/>
        </w:rPr>
        <w:t>u</w:t>
      </w:r>
      <w:r w:rsidR="00702AF7" w:rsidRPr="00AA2D55">
        <w:rPr>
          <w:rFonts w:asciiTheme="majorHAnsi" w:hAnsiTheme="majorHAnsi" w:cstheme="majorHAnsi"/>
          <w:color w:val="002060"/>
          <w:sz w:val="24"/>
          <w:szCs w:val="24"/>
        </w:rPr>
        <w:t>n accompagnement simultané</w:t>
      </w:r>
      <w:r w:rsidR="00435AAE" w:rsidRPr="00AA2D55">
        <w:rPr>
          <w:rFonts w:asciiTheme="majorHAnsi" w:hAnsiTheme="majorHAnsi" w:cstheme="majorHAnsi"/>
          <w:color w:val="002060"/>
          <w:sz w:val="24"/>
          <w:szCs w:val="24"/>
        </w:rPr>
        <w:t xml:space="preserve">  </w:t>
      </w:r>
    </w:p>
    <w:p w14:paraId="76C513FA" w14:textId="77777777" w:rsidR="00435AAE" w:rsidRPr="00AA2D55" w:rsidRDefault="003423A0" w:rsidP="00AA2D55">
      <w:pPr>
        <w:pStyle w:val="Paragraphedeliste"/>
        <w:numPr>
          <w:ilvl w:val="0"/>
          <w:numId w:val="34"/>
        </w:numPr>
        <w:spacing w:line="360" w:lineRule="auto"/>
        <w:jc w:val="both"/>
        <w:rPr>
          <w:rFonts w:asciiTheme="majorHAnsi" w:hAnsiTheme="majorHAnsi" w:cstheme="majorHAnsi"/>
          <w:color w:val="002060"/>
          <w:sz w:val="24"/>
          <w:szCs w:val="24"/>
        </w:rPr>
      </w:pPr>
      <w:r w:rsidRPr="00AA2D55">
        <w:rPr>
          <w:rFonts w:asciiTheme="majorHAnsi" w:hAnsiTheme="majorHAnsi" w:cstheme="majorHAnsi"/>
          <w:color w:val="002060"/>
          <w:sz w:val="24"/>
          <w:szCs w:val="24"/>
        </w:rPr>
        <w:t>L</w:t>
      </w:r>
      <w:r w:rsidR="00435AAE" w:rsidRPr="00AA2D55">
        <w:rPr>
          <w:rFonts w:asciiTheme="majorHAnsi" w:hAnsiTheme="majorHAnsi" w:cstheme="majorHAnsi"/>
          <w:color w:val="002060"/>
          <w:sz w:val="24"/>
          <w:szCs w:val="24"/>
        </w:rPr>
        <w:t xml:space="preserve">es salariés du chantier sont orientés sur différents ateliers animés au sein de </w:t>
      </w:r>
      <w:r w:rsidRPr="00AA2D55">
        <w:rPr>
          <w:rFonts w:asciiTheme="majorHAnsi" w:hAnsiTheme="majorHAnsi" w:cstheme="majorHAnsi"/>
          <w:color w:val="002060"/>
          <w:sz w:val="24"/>
          <w:szCs w:val="24"/>
        </w:rPr>
        <w:t xml:space="preserve">Pôle Emploi </w:t>
      </w:r>
      <w:r w:rsidR="00435AAE" w:rsidRPr="00AA2D55">
        <w:rPr>
          <w:rFonts w:asciiTheme="majorHAnsi" w:hAnsiTheme="majorHAnsi" w:cstheme="majorHAnsi"/>
          <w:color w:val="002060"/>
          <w:sz w:val="24"/>
          <w:szCs w:val="24"/>
        </w:rPr>
        <w:t xml:space="preserve">et la </w:t>
      </w:r>
      <w:proofErr w:type="spellStart"/>
      <w:r w:rsidR="00435AAE" w:rsidRPr="00AA2D55">
        <w:rPr>
          <w:rFonts w:asciiTheme="majorHAnsi" w:hAnsiTheme="majorHAnsi" w:cstheme="majorHAnsi"/>
          <w:color w:val="002060"/>
          <w:sz w:val="24"/>
          <w:szCs w:val="24"/>
        </w:rPr>
        <w:t>Meif</w:t>
      </w:r>
      <w:proofErr w:type="spellEnd"/>
      <w:r w:rsidR="00435AAE" w:rsidRPr="00AA2D55">
        <w:rPr>
          <w:rFonts w:asciiTheme="majorHAnsi" w:hAnsiTheme="majorHAnsi" w:cstheme="majorHAnsi"/>
          <w:color w:val="002060"/>
          <w:sz w:val="24"/>
          <w:szCs w:val="24"/>
        </w:rPr>
        <w:t xml:space="preserve"> Paris Saclay</w:t>
      </w:r>
    </w:p>
    <w:p w14:paraId="019C5988" w14:textId="77777777" w:rsidR="000F3EF5" w:rsidRPr="00AA2D55" w:rsidRDefault="003423A0" w:rsidP="00151C8B">
      <w:pPr>
        <w:spacing w:line="360" w:lineRule="auto"/>
        <w:rPr>
          <w:rFonts w:asciiTheme="majorHAnsi" w:hAnsiTheme="majorHAnsi" w:cstheme="majorHAnsi"/>
          <w:color w:val="002060"/>
          <w:sz w:val="24"/>
          <w:szCs w:val="24"/>
        </w:rPr>
      </w:pPr>
      <w:r w:rsidRPr="00AA2D55">
        <w:rPr>
          <w:rFonts w:asciiTheme="majorHAnsi" w:hAnsiTheme="majorHAnsi" w:cstheme="majorHAnsi"/>
          <w:color w:val="002060"/>
          <w:sz w:val="24"/>
          <w:szCs w:val="24"/>
        </w:rPr>
        <w:t xml:space="preserve">Sur 2023, nous avons </w:t>
      </w:r>
      <w:r w:rsidR="005E337B" w:rsidRPr="00AA2D55">
        <w:rPr>
          <w:rFonts w:asciiTheme="majorHAnsi" w:hAnsiTheme="majorHAnsi" w:cstheme="majorHAnsi"/>
          <w:color w:val="002060"/>
          <w:sz w:val="24"/>
          <w:szCs w:val="24"/>
        </w:rPr>
        <w:t>réalisés</w:t>
      </w:r>
      <w:r w:rsidRPr="00AA2D55">
        <w:rPr>
          <w:rFonts w:asciiTheme="majorHAnsi" w:hAnsiTheme="majorHAnsi" w:cstheme="majorHAnsi"/>
          <w:color w:val="002060"/>
          <w:sz w:val="24"/>
          <w:szCs w:val="24"/>
        </w:rPr>
        <w:t xml:space="preserve"> </w:t>
      </w:r>
      <w:r w:rsidR="005E337B" w:rsidRPr="00AA2D55">
        <w:rPr>
          <w:rFonts w:asciiTheme="majorHAnsi" w:hAnsiTheme="majorHAnsi" w:cstheme="majorHAnsi"/>
          <w:color w:val="002060"/>
          <w:sz w:val="24"/>
          <w:szCs w:val="24"/>
        </w:rPr>
        <w:t>6</w:t>
      </w:r>
      <w:r w:rsidRPr="00AA2D55">
        <w:rPr>
          <w:rFonts w:asciiTheme="majorHAnsi" w:hAnsiTheme="majorHAnsi" w:cstheme="majorHAnsi"/>
          <w:color w:val="002060"/>
          <w:sz w:val="24"/>
          <w:szCs w:val="24"/>
        </w:rPr>
        <w:t xml:space="preserve"> </w:t>
      </w:r>
      <w:r w:rsidR="0032045F" w:rsidRPr="00AA2D55">
        <w:rPr>
          <w:rFonts w:asciiTheme="majorHAnsi" w:hAnsiTheme="majorHAnsi" w:cstheme="majorHAnsi"/>
          <w:color w:val="002060"/>
          <w:sz w:val="24"/>
          <w:szCs w:val="24"/>
        </w:rPr>
        <w:t>périodes</w:t>
      </w:r>
      <w:r w:rsidRPr="00AA2D55">
        <w:rPr>
          <w:rFonts w:asciiTheme="majorHAnsi" w:hAnsiTheme="majorHAnsi" w:cstheme="majorHAnsi"/>
          <w:color w:val="002060"/>
          <w:sz w:val="24"/>
          <w:szCs w:val="24"/>
        </w:rPr>
        <w:t xml:space="preserve"> d’immersion en </w:t>
      </w:r>
      <w:r w:rsidR="005E337B" w:rsidRPr="00AA2D55">
        <w:rPr>
          <w:rFonts w:asciiTheme="majorHAnsi" w:hAnsiTheme="majorHAnsi" w:cstheme="majorHAnsi"/>
          <w:color w:val="002060"/>
          <w:sz w:val="24"/>
          <w:szCs w:val="24"/>
        </w:rPr>
        <w:t>milieu</w:t>
      </w:r>
      <w:r w:rsidRPr="00AA2D55">
        <w:rPr>
          <w:rFonts w:asciiTheme="majorHAnsi" w:hAnsiTheme="majorHAnsi" w:cstheme="majorHAnsi"/>
          <w:color w:val="002060"/>
          <w:sz w:val="24"/>
          <w:szCs w:val="24"/>
        </w:rPr>
        <w:t xml:space="preserve"> professionnel</w:t>
      </w:r>
      <w:r w:rsidR="000F3EF5" w:rsidRPr="00AA2D55">
        <w:rPr>
          <w:rFonts w:asciiTheme="majorHAnsi" w:hAnsiTheme="majorHAnsi" w:cstheme="majorHAnsi"/>
          <w:color w:val="002060"/>
          <w:sz w:val="24"/>
          <w:szCs w:val="24"/>
        </w:rPr>
        <w:t xml:space="preserve"> (PMSMP)</w:t>
      </w:r>
      <w:r w:rsidRPr="00AA2D55">
        <w:rPr>
          <w:rFonts w:asciiTheme="majorHAnsi" w:hAnsiTheme="majorHAnsi" w:cstheme="majorHAnsi"/>
          <w:color w:val="002060"/>
          <w:sz w:val="24"/>
          <w:szCs w:val="24"/>
        </w:rPr>
        <w:t xml:space="preserve"> réparti</w:t>
      </w:r>
      <w:r w:rsidR="000F3EF5" w:rsidRPr="00AA2D55">
        <w:rPr>
          <w:rFonts w:asciiTheme="majorHAnsi" w:hAnsiTheme="majorHAnsi" w:cstheme="majorHAnsi"/>
          <w:color w:val="002060"/>
          <w:sz w:val="24"/>
          <w:szCs w:val="24"/>
        </w:rPr>
        <w:t>e</w:t>
      </w:r>
      <w:r w:rsidRPr="00AA2D55">
        <w:rPr>
          <w:rFonts w:asciiTheme="majorHAnsi" w:hAnsiTheme="majorHAnsi" w:cstheme="majorHAnsi"/>
          <w:color w:val="002060"/>
          <w:sz w:val="24"/>
          <w:szCs w:val="24"/>
        </w:rPr>
        <w:t xml:space="preserve">s comme suit : </w:t>
      </w:r>
    </w:p>
    <w:p w14:paraId="662365AF" w14:textId="77777777" w:rsidR="000F3EF5" w:rsidRPr="00AA2D55" w:rsidRDefault="003423A0" w:rsidP="00151C8B">
      <w:pPr>
        <w:pStyle w:val="Paragraphedeliste"/>
        <w:numPr>
          <w:ilvl w:val="0"/>
          <w:numId w:val="17"/>
        </w:numPr>
        <w:spacing w:line="360" w:lineRule="auto"/>
        <w:rPr>
          <w:rFonts w:asciiTheme="majorHAnsi" w:hAnsiTheme="majorHAnsi" w:cstheme="majorHAnsi"/>
          <w:color w:val="002060"/>
          <w:sz w:val="24"/>
          <w:szCs w:val="24"/>
        </w:rPr>
      </w:pPr>
      <w:r w:rsidRPr="00AA2D55">
        <w:rPr>
          <w:rFonts w:asciiTheme="majorHAnsi" w:hAnsiTheme="majorHAnsi" w:cstheme="majorHAnsi"/>
          <w:color w:val="002060"/>
          <w:sz w:val="24"/>
          <w:szCs w:val="24"/>
        </w:rPr>
        <w:t xml:space="preserve">1 dans l’entretien des espaces verts, </w:t>
      </w:r>
    </w:p>
    <w:p w14:paraId="7700DC04" w14:textId="77777777" w:rsidR="000F3EF5" w:rsidRPr="00AA2D55" w:rsidRDefault="005E337B" w:rsidP="00151C8B">
      <w:pPr>
        <w:pStyle w:val="Paragraphedeliste"/>
        <w:numPr>
          <w:ilvl w:val="0"/>
          <w:numId w:val="17"/>
        </w:numPr>
        <w:spacing w:line="360" w:lineRule="auto"/>
        <w:rPr>
          <w:rFonts w:asciiTheme="majorHAnsi" w:hAnsiTheme="majorHAnsi" w:cstheme="majorHAnsi"/>
          <w:color w:val="002060"/>
          <w:sz w:val="24"/>
          <w:szCs w:val="24"/>
        </w:rPr>
      </w:pPr>
      <w:r w:rsidRPr="00AA2D55">
        <w:rPr>
          <w:rFonts w:asciiTheme="majorHAnsi" w:hAnsiTheme="majorHAnsi" w:cstheme="majorHAnsi"/>
          <w:color w:val="002060"/>
          <w:sz w:val="24"/>
          <w:szCs w:val="24"/>
        </w:rPr>
        <w:t xml:space="preserve">1 dans la restauration, </w:t>
      </w:r>
    </w:p>
    <w:p w14:paraId="77056AE7" w14:textId="77777777" w:rsidR="000F3EF5" w:rsidRPr="00AA2D55" w:rsidRDefault="005E337B" w:rsidP="00151C8B">
      <w:pPr>
        <w:pStyle w:val="Paragraphedeliste"/>
        <w:numPr>
          <w:ilvl w:val="0"/>
          <w:numId w:val="17"/>
        </w:numPr>
        <w:spacing w:line="360" w:lineRule="auto"/>
        <w:rPr>
          <w:rFonts w:asciiTheme="majorHAnsi" w:hAnsiTheme="majorHAnsi" w:cstheme="majorHAnsi"/>
          <w:color w:val="002060"/>
          <w:sz w:val="24"/>
          <w:szCs w:val="24"/>
        </w:rPr>
      </w:pPr>
      <w:r w:rsidRPr="00AA2D55">
        <w:rPr>
          <w:rFonts w:asciiTheme="majorHAnsi" w:hAnsiTheme="majorHAnsi" w:cstheme="majorHAnsi"/>
          <w:color w:val="002060"/>
          <w:sz w:val="24"/>
          <w:szCs w:val="24"/>
        </w:rPr>
        <w:t>2</w:t>
      </w:r>
      <w:r w:rsidR="003423A0" w:rsidRPr="00AA2D55">
        <w:rPr>
          <w:rFonts w:asciiTheme="majorHAnsi" w:hAnsiTheme="majorHAnsi" w:cstheme="majorHAnsi"/>
          <w:color w:val="002060"/>
          <w:sz w:val="24"/>
          <w:szCs w:val="24"/>
        </w:rPr>
        <w:t xml:space="preserve"> agents </w:t>
      </w:r>
      <w:r w:rsidRPr="00AA2D55">
        <w:rPr>
          <w:rFonts w:asciiTheme="majorHAnsi" w:hAnsiTheme="majorHAnsi" w:cstheme="majorHAnsi"/>
          <w:color w:val="002060"/>
          <w:sz w:val="24"/>
          <w:szCs w:val="24"/>
        </w:rPr>
        <w:t>manutentionnaires</w:t>
      </w:r>
      <w:r w:rsidR="003423A0" w:rsidRPr="00AA2D55">
        <w:rPr>
          <w:rFonts w:asciiTheme="majorHAnsi" w:hAnsiTheme="majorHAnsi" w:cstheme="majorHAnsi"/>
          <w:color w:val="002060"/>
          <w:sz w:val="24"/>
          <w:szCs w:val="24"/>
        </w:rPr>
        <w:t xml:space="preserve">, </w:t>
      </w:r>
    </w:p>
    <w:p w14:paraId="25E31E06" w14:textId="77777777" w:rsidR="000F3EF5" w:rsidRPr="00AA2D55" w:rsidRDefault="003423A0" w:rsidP="00151C8B">
      <w:pPr>
        <w:pStyle w:val="Paragraphedeliste"/>
        <w:numPr>
          <w:ilvl w:val="0"/>
          <w:numId w:val="17"/>
        </w:numPr>
        <w:spacing w:line="360" w:lineRule="auto"/>
        <w:rPr>
          <w:rFonts w:asciiTheme="majorHAnsi" w:hAnsiTheme="majorHAnsi" w:cstheme="majorHAnsi"/>
          <w:color w:val="002060"/>
          <w:sz w:val="24"/>
          <w:szCs w:val="24"/>
        </w:rPr>
      </w:pPr>
      <w:r w:rsidRPr="00AA2D55">
        <w:rPr>
          <w:rFonts w:asciiTheme="majorHAnsi" w:hAnsiTheme="majorHAnsi" w:cstheme="majorHAnsi"/>
          <w:color w:val="002060"/>
          <w:sz w:val="24"/>
          <w:szCs w:val="24"/>
        </w:rPr>
        <w:t xml:space="preserve">1 dans l’élevage des vaches </w:t>
      </w:r>
      <w:r w:rsidR="005E337B" w:rsidRPr="00AA2D55">
        <w:rPr>
          <w:rFonts w:asciiTheme="majorHAnsi" w:hAnsiTheme="majorHAnsi" w:cstheme="majorHAnsi"/>
          <w:color w:val="002060"/>
          <w:sz w:val="24"/>
          <w:szCs w:val="24"/>
        </w:rPr>
        <w:t>laitières</w:t>
      </w:r>
      <w:r w:rsidRPr="00AA2D55">
        <w:rPr>
          <w:rFonts w:asciiTheme="majorHAnsi" w:hAnsiTheme="majorHAnsi" w:cstheme="majorHAnsi"/>
          <w:color w:val="002060"/>
          <w:sz w:val="24"/>
          <w:szCs w:val="24"/>
        </w:rPr>
        <w:t xml:space="preserve">, </w:t>
      </w:r>
    </w:p>
    <w:p w14:paraId="15039AA2" w14:textId="77777777" w:rsidR="003423A0" w:rsidRPr="00AA2D55" w:rsidRDefault="003423A0" w:rsidP="00151C8B">
      <w:pPr>
        <w:pStyle w:val="Paragraphedeliste"/>
        <w:numPr>
          <w:ilvl w:val="0"/>
          <w:numId w:val="17"/>
        </w:numPr>
        <w:spacing w:line="360" w:lineRule="auto"/>
        <w:rPr>
          <w:rFonts w:asciiTheme="majorHAnsi" w:hAnsiTheme="majorHAnsi" w:cstheme="majorHAnsi"/>
          <w:color w:val="002060"/>
          <w:sz w:val="24"/>
          <w:szCs w:val="24"/>
        </w:rPr>
      </w:pPr>
      <w:r w:rsidRPr="00AA2D55">
        <w:rPr>
          <w:rFonts w:asciiTheme="majorHAnsi" w:hAnsiTheme="majorHAnsi" w:cstheme="majorHAnsi"/>
          <w:color w:val="002060"/>
          <w:sz w:val="24"/>
          <w:szCs w:val="24"/>
        </w:rPr>
        <w:t>1</w:t>
      </w:r>
      <w:r w:rsidR="0032045F" w:rsidRPr="00AA2D55">
        <w:rPr>
          <w:rFonts w:asciiTheme="majorHAnsi" w:hAnsiTheme="majorHAnsi" w:cstheme="majorHAnsi"/>
          <w:color w:val="002060"/>
          <w:sz w:val="24"/>
          <w:szCs w:val="24"/>
        </w:rPr>
        <w:t xml:space="preserve"> sur le métier d’</w:t>
      </w:r>
      <w:r w:rsidRPr="00AA2D55">
        <w:rPr>
          <w:rFonts w:asciiTheme="majorHAnsi" w:hAnsiTheme="majorHAnsi" w:cstheme="majorHAnsi"/>
          <w:color w:val="002060"/>
          <w:sz w:val="24"/>
          <w:szCs w:val="24"/>
        </w:rPr>
        <w:t>Ase</w:t>
      </w:r>
    </w:p>
    <w:p w14:paraId="464FF325" w14:textId="77777777" w:rsidR="00151C8B" w:rsidRDefault="00151C8B" w:rsidP="00151C8B">
      <w:pPr>
        <w:spacing w:line="360" w:lineRule="auto"/>
        <w:rPr>
          <w:bCs/>
          <w:color w:val="002060"/>
        </w:rPr>
      </w:pPr>
    </w:p>
    <w:p w14:paraId="042FB86C" w14:textId="77777777" w:rsidR="00151C8B" w:rsidRDefault="00151C8B" w:rsidP="00151C8B">
      <w:pPr>
        <w:spacing w:line="360" w:lineRule="auto"/>
        <w:rPr>
          <w:bCs/>
          <w:color w:val="002060"/>
        </w:rPr>
      </w:pPr>
    </w:p>
    <w:p w14:paraId="35C2C2E1" w14:textId="77777777" w:rsidR="00151C8B" w:rsidRDefault="00151C8B" w:rsidP="00151C8B">
      <w:pPr>
        <w:spacing w:line="360" w:lineRule="auto"/>
        <w:rPr>
          <w:bCs/>
          <w:color w:val="002060"/>
        </w:rPr>
      </w:pPr>
    </w:p>
    <w:p w14:paraId="0BBAFBB2" w14:textId="77777777" w:rsidR="00151C8B" w:rsidRDefault="00151C8B" w:rsidP="00151C8B">
      <w:pPr>
        <w:spacing w:line="360" w:lineRule="auto"/>
        <w:rPr>
          <w:bCs/>
          <w:color w:val="002060"/>
        </w:rPr>
      </w:pPr>
    </w:p>
    <w:p w14:paraId="1F5699DB" w14:textId="77777777" w:rsidR="001461D1" w:rsidRPr="000F3EF5" w:rsidRDefault="00241A12" w:rsidP="00151C8B">
      <w:pPr>
        <w:spacing w:line="360" w:lineRule="auto"/>
        <w:jc w:val="both"/>
        <w:rPr>
          <w:b/>
          <w:color w:val="002060"/>
          <w:u w:val="single"/>
        </w:rPr>
      </w:pPr>
      <w:r w:rsidRPr="000F3EF5">
        <w:rPr>
          <w:b/>
          <w:color w:val="002060"/>
          <w:u w:val="single"/>
        </w:rPr>
        <w:lastRenderedPageBreak/>
        <w:t xml:space="preserve">L’accompagnement lié </w:t>
      </w:r>
      <w:r w:rsidR="005C47B7" w:rsidRPr="000F3EF5">
        <w:rPr>
          <w:b/>
          <w:color w:val="002060"/>
          <w:u w:val="single"/>
        </w:rPr>
        <w:t>aux freins périphériques à l’emploi</w:t>
      </w:r>
    </w:p>
    <w:p w14:paraId="58593741" w14:textId="77777777" w:rsidR="00B74EEF" w:rsidRPr="00AA2D55" w:rsidRDefault="00106E6C" w:rsidP="00151C8B">
      <w:pPr>
        <w:spacing w:line="360" w:lineRule="auto"/>
        <w:jc w:val="both"/>
        <w:rPr>
          <w:rFonts w:asciiTheme="majorHAnsi" w:hAnsiTheme="majorHAnsi" w:cstheme="majorHAnsi"/>
          <w:color w:val="002060"/>
          <w:sz w:val="24"/>
          <w:szCs w:val="24"/>
        </w:rPr>
      </w:pPr>
      <w:r w:rsidRPr="00AA2D55">
        <w:rPr>
          <w:rFonts w:asciiTheme="majorHAnsi" w:hAnsiTheme="majorHAnsi" w:cstheme="majorHAnsi"/>
          <w:color w:val="002060"/>
          <w:sz w:val="24"/>
          <w:szCs w:val="24"/>
        </w:rPr>
        <w:t>C</w:t>
      </w:r>
      <w:r w:rsidR="00003039" w:rsidRPr="00AA2D55">
        <w:rPr>
          <w:rFonts w:asciiTheme="majorHAnsi" w:hAnsiTheme="majorHAnsi" w:cstheme="majorHAnsi"/>
          <w:color w:val="002060"/>
          <w:sz w:val="24"/>
          <w:szCs w:val="24"/>
        </w:rPr>
        <w:t xml:space="preserve">ertains salariés du chantier ne bénéficient pas d’un accompagnement social extérieur à </w:t>
      </w:r>
      <w:r w:rsidR="001F39E9" w:rsidRPr="00AA2D55">
        <w:rPr>
          <w:rFonts w:asciiTheme="majorHAnsi" w:hAnsiTheme="majorHAnsi" w:cstheme="majorHAnsi"/>
          <w:color w:val="002060"/>
          <w:sz w:val="24"/>
          <w:szCs w:val="24"/>
        </w:rPr>
        <w:t>Emmaüs</w:t>
      </w:r>
      <w:r w:rsidR="00003039" w:rsidRPr="00AA2D55">
        <w:rPr>
          <w:rFonts w:asciiTheme="majorHAnsi" w:hAnsiTheme="majorHAnsi" w:cstheme="majorHAnsi"/>
          <w:color w:val="002060"/>
          <w:sz w:val="24"/>
          <w:szCs w:val="24"/>
        </w:rPr>
        <w:t>. Afin de lever les freins en liens avec l’insertion professionnelle, une orientation a été faite vers l’assistante sociale d’Emmaüs.</w:t>
      </w:r>
    </w:p>
    <w:tbl>
      <w:tblPr>
        <w:tblStyle w:val="TableauGrille4-Accentuation2"/>
        <w:tblW w:w="5000" w:type="pct"/>
        <w:jc w:val="center"/>
        <w:tblLayout w:type="fixed"/>
        <w:tblLook w:val="04A0" w:firstRow="1" w:lastRow="0" w:firstColumn="1" w:lastColumn="0" w:noHBand="0" w:noVBand="1"/>
      </w:tblPr>
      <w:tblGrid>
        <w:gridCol w:w="3564"/>
        <w:gridCol w:w="1176"/>
        <w:gridCol w:w="1176"/>
        <w:gridCol w:w="3146"/>
      </w:tblGrid>
      <w:tr w:rsidR="006B58A0" w:rsidRPr="00446A41" w14:paraId="4C2602BD" w14:textId="77777777" w:rsidTr="001461D1">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966" w:type="pct"/>
            <w:shd w:val="clear" w:color="auto" w:fill="F7CAAC" w:themeFill="accent2" w:themeFillTint="66"/>
            <w:noWrap/>
            <w:vAlign w:val="center"/>
          </w:tcPr>
          <w:p w14:paraId="71A9AA80" w14:textId="77777777" w:rsidR="009F5583" w:rsidRPr="006B58A0" w:rsidRDefault="005C47B7" w:rsidP="00151C8B">
            <w:pPr>
              <w:spacing w:line="360" w:lineRule="auto"/>
              <w:jc w:val="center"/>
              <w:rPr>
                <w:color w:val="002060"/>
              </w:rPr>
            </w:pPr>
            <w:r>
              <w:rPr>
                <w:color w:val="002060"/>
              </w:rPr>
              <w:t>Actions avec l’</w:t>
            </w:r>
            <w:r w:rsidR="00116C38">
              <w:rPr>
                <w:color w:val="002060"/>
              </w:rPr>
              <w:t>assistante</w:t>
            </w:r>
            <w:r>
              <w:rPr>
                <w:color w:val="002060"/>
              </w:rPr>
              <w:t xml:space="preserve"> sociale</w:t>
            </w:r>
          </w:p>
        </w:tc>
        <w:tc>
          <w:tcPr>
            <w:tcW w:w="649" w:type="pct"/>
            <w:shd w:val="clear" w:color="auto" w:fill="F7CAAC" w:themeFill="accent2" w:themeFillTint="66"/>
            <w:noWrap/>
            <w:vAlign w:val="center"/>
          </w:tcPr>
          <w:p w14:paraId="14FEF44D" w14:textId="77777777" w:rsidR="009F5583" w:rsidRPr="006B58A0" w:rsidRDefault="009F5583" w:rsidP="00151C8B">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2060"/>
              </w:rPr>
            </w:pPr>
            <w:r w:rsidRPr="006B58A0">
              <w:rPr>
                <w:b w:val="0"/>
                <w:color w:val="002060"/>
              </w:rPr>
              <w:t>Nombre</w:t>
            </w:r>
          </w:p>
        </w:tc>
        <w:tc>
          <w:tcPr>
            <w:tcW w:w="649" w:type="pct"/>
            <w:shd w:val="clear" w:color="auto" w:fill="F7CAAC" w:themeFill="accent2" w:themeFillTint="66"/>
            <w:vAlign w:val="center"/>
          </w:tcPr>
          <w:p w14:paraId="13EEF4EF" w14:textId="77777777" w:rsidR="009F5583" w:rsidRPr="006B58A0" w:rsidRDefault="009F5583" w:rsidP="00151C8B">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2060"/>
              </w:rPr>
            </w:pPr>
            <w:r w:rsidRPr="006B58A0">
              <w:rPr>
                <w:b w:val="0"/>
                <w:color w:val="002060"/>
              </w:rPr>
              <w:t>Nombre de personnes reçues</w:t>
            </w:r>
          </w:p>
        </w:tc>
        <w:tc>
          <w:tcPr>
            <w:tcW w:w="1736" w:type="pct"/>
            <w:shd w:val="clear" w:color="auto" w:fill="F7CAAC" w:themeFill="accent2" w:themeFillTint="66"/>
            <w:vAlign w:val="center"/>
          </w:tcPr>
          <w:p w14:paraId="513728D3" w14:textId="77777777" w:rsidR="009F5583" w:rsidRPr="006B58A0" w:rsidRDefault="009F5583" w:rsidP="00151C8B">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2060"/>
              </w:rPr>
            </w:pPr>
            <w:r w:rsidRPr="006B58A0">
              <w:rPr>
                <w:b w:val="0"/>
                <w:color w:val="002060"/>
              </w:rPr>
              <w:t>Commentaires</w:t>
            </w:r>
          </w:p>
        </w:tc>
      </w:tr>
      <w:tr w:rsidR="006B58A0" w:rsidRPr="00446A41" w14:paraId="148C8897" w14:textId="77777777" w:rsidTr="001461D1">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966" w:type="pct"/>
            <w:shd w:val="clear" w:color="auto" w:fill="FFFFFF" w:themeFill="background1"/>
            <w:noWrap/>
            <w:vAlign w:val="center"/>
            <w:hideMark/>
          </w:tcPr>
          <w:p w14:paraId="6943EF90" w14:textId="77777777" w:rsidR="009F5583" w:rsidRPr="006B58A0" w:rsidRDefault="00D82C2B" w:rsidP="00151C8B">
            <w:pPr>
              <w:spacing w:line="360" w:lineRule="auto"/>
              <w:jc w:val="center"/>
              <w:rPr>
                <w:b w:val="0"/>
                <w:color w:val="002060"/>
              </w:rPr>
            </w:pPr>
            <w:r>
              <w:rPr>
                <w:b w:val="0"/>
                <w:color w:val="002060"/>
              </w:rPr>
              <w:t>Accompagnement vers le logement</w:t>
            </w:r>
          </w:p>
        </w:tc>
        <w:tc>
          <w:tcPr>
            <w:tcW w:w="649" w:type="pct"/>
            <w:shd w:val="clear" w:color="auto" w:fill="FFFFFF" w:themeFill="background1"/>
            <w:noWrap/>
            <w:vAlign w:val="center"/>
            <w:hideMark/>
          </w:tcPr>
          <w:p w14:paraId="6E4A5E85" w14:textId="77777777" w:rsidR="009F5583" w:rsidRPr="00B74EEF" w:rsidRDefault="00B74EEF" w:rsidP="00151C8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2</w:t>
            </w:r>
          </w:p>
        </w:tc>
        <w:tc>
          <w:tcPr>
            <w:tcW w:w="649" w:type="pct"/>
            <w:shd w:val="clear" w:color="auto" w:fill="FFFFFF" w:themeFill="background1"/>
            <w:vAlign w:val="center"/>
          </w:tcPr>
          <w:p w14:paraId="36191425" w14:textId="77777777" w:rsidR="009F5583" w:rsidRPr="00B74EEF" w:rsidRDefault="00B74EEF" w:rsidP="00151C8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2</w:t>
            </w:r>
          </w:p>
        </w:tc>
        <w:tc>
          <w:tcPr>
            <w:tcW w:w="1736" w:type="pct"/>
            <w:shd w:val="clear" w:color="auto" w:fill="FFFFFF" w:themeFill="background1"/>
            <w:vAlign w:val="center"/>
          </w:tcPr>
          <w:p w14:paraId="7B26A4C8" w14:textId="77777777" w:rsidR="009F5583" w:rsidRPr="00B74EEF" w:rsidRDefault="00B74EEF" w:rsidP="00151C8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Obtention d’un logement pour 2 salariés qui ne bénéficiaient d’aucun suivi et n’avait pas de dossier en cours</w:t>
            </w:r>
          </w:p>
        </w:tc>
      </w:tr>
      <w:tr w:rsidR="009F5583" w:rsidRPr="00446A41" w14:paraId="0E11E726" w14:textId="77777777" w:rsidTr="001461D1">
        <w:trPr>
          <w:trHeight w:val="96"/>
          <w:jc w:val="center"/>
        </w:trPr>
        <w:tc>
          <w:tcPr>
            <w:cnfStyle w:val="001000000000" w:firstRow="0" w:lastRow="0" w:firstColumn="1" w:lastColumn="0" w:oddVBand="0" w:evenVBand="0" w:oddHBand="0" w:evenHBand="0" w:firstRowFirstColumn="0" w:firstRowLastColumn="0" w:lastRowFirstColumn="0" w:lastRowLastColumn="0"/>
            <w:tcW w:w="1966" w:type="pct"/>
            <w:noWrap/>
            <w:vAlign w:val="center"/>
            <w:hideMark/>
          </w:tcPr>
          <w:p w14:paraId="6E60CD1D" w14:textId="77777777" w:rsidR="009F5583" w:rsidRPr="006B58A0" w:rsidRDefault="00D82C2B" w:rsidP="00151C8B">
            <w:pPr>
              <w:spacing w:line="360" w:lineRule="auto"/>
              <w:jc w:val="center"/>
              <w:rPr>
                <w:b w:val="0"/>
                <w:color w:val="002060"/>
              </w:rPr>
            </w:pPr>
            <w:r>
              <w:rPr>
                <w:b w:val="0"/>
                <w:color w:val="002060"/>
              </w:rPr>
              <w:t>Accompagnement vers la retraite</w:t>
            </w:r>
          </w:p>
        </w:tc>
        <w:tc>
          <w:tcPr>
            <w:tcW w:w="649" w:type="pct"/>
            <w:noWrap/>
            <w:vAlign w:val="center"/>
            <w:hideMark/>
          </w:tcPr>
          <w:p w14:paraId="12A9BD96" w14:textId="77777777" w:rsidR="009F5583" w:rsidRPr="00B74EEF" w:rsidRDefault="00D82C2B" w:rsidP="00151C8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2060"/>
              </w:rPr>
            </w:pPr>
            <w:r w:rsidRPr="00B74EEF">
              <w:rPr>
                <w:bCs/>
                <w:color w:val="002060"/>
              </w:rPr>
              <w:t>2</w:t>
            </w:r>
          </w:p>
        </w:tc>
        <w:tc>
          <w:tcPr>
            <w:tcW w:w="649" w:type="pct"/>
            <w:vAlign w:val="center"/>
          </w:tcPr>
          <w:p w14:paraId="14DAD446" w14:textId="77777777" w:rsidR="009F5583" w:rsidRPr="00B74EEF" w:rsidRDefault="00D82C2B" w:rsidP="00151C8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2060"/>
              </w:rPr>
            </w:pPr>
            <w:r w:rsidRPr="00B74EEF">
              <w:rPr>
                <w:bCs/>
                <w:color w:val="002060"/>
              </w:rPr>
              <w:t>2</w:t>
            </w:r>
          </w:p>
        </w:tc>
        <w:tc>
          <w:tcPr>
            <w:tcW w:w="1736" w:type="pct"/>
            <w:vAlign w:val="center"/>
          </w:tcPr>
          <w:p w14:paraId="2A0E3E6C" w14:textId="77777777" w:rsidR="009F5583" w:rsidRDefault="009601C0" w:rsidP="00151C8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2060"/>
              </w:rPr>
            </w:pPr>
            <w:r w:rsidRPr="00B74EEF">
              <w:rPr>
                <w:bCs/>
                <w:color w:val="002060"/>
              </w:rPr>
              <w:t>Une demande de retraite complémentaire a été effectué</w:t>
            </w:r>
          </w:p>
          <w:p w14:paraId="7F7D8986" w14:textId="77777777" w:rsidR="00B74EEF" w:rsidRPr="00B74EEF" w:rsidRDefault="00B74EEF" w:rsidP="00151C8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2060"/>
              </w:rPr>
            </w:pPr>
            <w:r>
              <w:rPr>
                <w:bCs/>
                <w:color w:val="002060"/>
              </w:rPr>
              <w:t>Aboutissement des deux dossiers retraite</w:t>
            </w:r>
          </w:p>
        </w:tc>
      </w:tr>
      <w:tr w:rsidR="00D82C2B" w:rsidRPr="00446A41" w14:paraId="0834E5AD" w14:textId="77777777" w:rsidTr="001461D1">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1966" w:type="pct"/>
            <w:shd w:val="clear" w:color="auto" w:fill="FFFFFF" w:themeFill="background1"/>
            <w:noWrap/>
            <w:vAlign w:val="center"/>
          </w:tcPr>
          <w:p w14:paraId="5FDD4DE2" w14:textId="77777777" w:rsidR="00D82C2B" w:rsidRPr="00B74EEF" w:rsidRDefault="00D82C2B" w:rsidP="00151C8B">
            <w:pPr>
              <w:spacing w:line="360" w:lineRule="auto"/>
              <w:jc w:val="center"/>
              <w:rPr>
                <w:b w:val="0"/>
                <w:color w:val="002060"/>
                <w:highlight w:val="yellow"/>
              </w:rPr>
            </w:pPr>
            <w:r w:rsidRPr="00003039">
              <w:rPr>
                <w:b w:val="0"/>
                <w:color w:val="002060"/>
              </w:rPr>
              <w:t>Accompagnement administratifs Pôle Emploi, Caf, Impôt, Sécurité sociale</w:t>
            </w:r>
            <w:r w:rsidR="00B74EEF" w:rsidRPr="00003039">
              <w:rPr>
                <w:b w:val="0"/>
                <w:color w:val="002060"/>
              </w:rPr>
              <w:t>, préfecture, domiciliation</w:t>
            </w:r>
          </w:p>
        </w:tc>
        <w:tc>
          <w:tcPr>
            <w:tcW w:w="649" w:type="pct"/>
            <w:shd w:val="clear" w:color="auto" w:fill="FFFFFF" w:themeFill="background1"/>
            <w:noWrap/>
            <w:vAlign w:val="center"/>
          </w:tcPr>
          <w:p w14:paraId="4801AFF7" w14:textId="77777777" w:rsidR="00D82C2B" w:rsidRPr="00B74EEF" w:rsidRDefault="00003039" w:rsidP="00151C8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4</w:t>
            </w:r>
          </w:p>
        </w:tc>
        <w:tc>
          <w:tcPr>
            <w:tcW w:w="649" w:type="pct"/>
            <w:shd w:val="clear" w:color="auto" w:fill="FFFFFF" w:themeFill="background1"/>
            <w:vAlign w:val="center"/>
          </w:tcPr>
          <w:p w14:paraId="03C880E8" w14:textId="77777777" w:rsidR="00D82C2B" w:rsidRPr="00B74EEF" w:rsidRDefault="00003039" w:rsidP="00151C8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4</w:t>
            </w:r>
          </w:p>
        </w:tc>
        <w:tc>
          <w:tcPr>
            <w:tcW w:w="1736" w:type="pct"/>
            <w:shd w:val="clear" w:color="auto" w:fill="FFFFFF" w:themeFill="background1"/>
            <w:vAlign w:val="center"/>
          </w:tcPr>
          <w:p w14:paraId="3E060685" w14:textId="77777777" w:rsidR="00D82C2B" w:rsidRPr="00B74EEF" w:rsidRDefault="00D82C2B" w:rsidP="00151C8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2060"/>
              </w:rPr>
            </w:pPr>
          </w:p>
        </w:tc>
      </w:tr>
      <w:tr w:rsidR="00D82C2B" w:rsidRPr="00446A41" w14:paraId="08BE2283" w14:textId="77777777" w:rsidTr="001461D1">
        <w:trPr>
          <w:trHeight w:val="96"/>
          <w:jc w:val="center"/>
        </w:trPr>
        <w:tc>
          <w:tcPr>
            <w:cnfStyle w:val="001000000000" w:firstRow="0" w:lastRow="0" w:firstColumn="1" w:lastColumn="0" w:oddVBand="0" w:evenVBand="0" w:oddHBand="0" w:evenHBand="0" w:firstRowFirstColumn="0" w:firstRowLastColumn="0" w:lastRowFirstColumn="0" w:lastRowLastColumn="0"/>
            <w:tcW w:w="1966" w:type="pct"/>
            <w:shd w:val="clear" w:color="auto" w:fill="FFFFFF" w:themeFill="background1"/>
            <w:noWrap/>
            <w:vAlign w:val="center"/>
          </w:tcPr>
          <w:p w14:paraId="705BCAA7" w14:textId="77777777" w:rsidR="00D82C2B" w:rsidRPr="00B74EEF" w:rsidRDefault="00D82C2B" w:rsidP="00151C8B">
            <w:pPr>
              <w:spacing w:line="360" w:lineRule="auto"/>
              <w:jc w:val="center"/>
              <w:rPr>
                <w:b w:val="0"/>
                <w:color w:val="002060"/>
              </w:rPr>
            </w:pPr>
            <w:r w:rsidRPr="00B74EEF">
              <w:rPr>
                <w:b w:val="0"/>
                <w:color w:val="002060"/>
              </w:rPr>
              <w:t xml:space="preserve">Accompagnement </w:t>
            </w:r>
            <w:r w:rsidR="00B74EEF" w:rsidRPr="00B74EEF">
              <w:rPr>
                <w:b w:val="0"/>
                <w:color w:val="002060"/>
              </w:rPr>
              <w:t>budget, dette</w:t>
            </w:r>
          </w:p>
        </w:tc>
        <w:tc>
          <w:tcPr>
            <w:tcW w:w="649" w:type="pct"/>
            <w:shd w:val="clear" w:color="auto" w:fill="FFFFFF" w:themeFill="background1"/>
            <w:noWrap/>
            <w:vAlign w:val="center"/>
          </w:tcPr>
          <w:p w14:paraId="0C7A5A56" w14:textId="77777777" w:rsidR="00D82C2B" w:rsidRPr="00B74EEF" w:rsidRDefault="009601C0" w:rsidP="00151C8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2060"/>
              </w:rPr>
            </w:pPr>
            <w:r w:rsidRPr="00B74EEF">
              <w:rPr>
                <w:bCs/>
                <w:color w:val="002060"/>
              </w:rPr>
              <w:t>1</w:t>
            </w:r>
          </w:p>
        </w:tc>
        <w:tc>
          <w:tcPr>
            <w:tcW w:w="649" w:type="pct"/>
            <w:shd w:val="clear" w:color="auto" w:fill="FFFFFF" w:themeFill="background1"/>
            <w:vAlign w:val="center"/>
          </w:tcPr>
          <w:p w14:paraId="4CE85DD9" w14:textId="77777777" w:rsidR="00D82C2B" w:rsidRPr="00B74EEF" w:rsidRDefault="009601C0" w:rsidP="00151C8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2060"/>
              </w:rPr>
            </w:pPr>
            <w:r w:rsidRPr="00B74EEF">
              <w:rPr>
                <w:bCs/>
                <w:color w:val="002060"/>
              </w:rPr>
              <w:t>1</w:t>
            </w:r>
          </w:p>
        </w:tc>
        <w:tc>
          <w:tcPr>
            <w:tcW w:w="1736" w:type="pct"/>
            <w:shd w:val="clear" w:color="auto" w:fill="FFFFFF" w:themeFill="background1"/>
            <w:vAlign w:val="center"/>
          </w:tcPr>
          <w:p w14:paraId="0965280D" w14:textId="77777777" w:rsidR="00D82C2B" w:rsidRPr="00B74EEF" w:rsidRDefault="00B74EEF" w:rsidP="00151C8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2060"/>
              </w:rPr>
            </w:pPr>
            <w:r>
              <w:rPr>
                <w:bCs/>
                <w:color w:val="002060"/>
              </w:rPr>
              <w:t>Orientation</w:t>
            </w:r>
            <w:r w:rsidR="009601C0" w:rsidRPr="00B74EEF">
              <w:rPr>
                <w:bCs/>
                <w:color w:val="002060"/>
              </w:rPr>
              <w:t xml:space="preserve"> vers un service juridique</w:t>
            </w:r>
          </w:p>
        </w:tc>
      </w:tr>
      <w:tr w:rsidR="00D82C2B" w:rsidRPr="00446A41" w14:paraId="5C6B3507" w14:textId="77777777" w:rsidTr="001461D1">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1966" w:type="pct"/>
            <w:shd w:val="clear" w:color="auto" w:fill="FFFFFF" w:themeFill="background1"/>
            <w:noWrap/>
            <w:vAlign w:val="center"/>
          </w:tcPr>
          <w:p w14:paraId="013EC061" w14:textId="77777777" w:rsidR="00D82C2B" w:rsidRPr="00B74EEF" w:rsidRDefault="00D82C2B" w:rsidP="00151C8B">
            <w:pPr>
              <w:spacing w:line="360" w:lineRule="auto"/>
              <w:jc w:val="center"/>
              <w:rPr>
                <w:b w:val="0"/>
                <w:color w:val="002060"/>
              </w:rPr>
            </w:pPr>
            <w:r w:rsidRPr="00B74EEF">
              <w:rPr>
                <w:b w:val="0"/>
                <w:color w:val="002060"/>
              </w:rPr>
              <w:t xml:space="preserve">Accompagnement </w:t>
            </w:r>
            <w:r w:rsidR="00B74EEF" w:rsidRPr="00B74EEF">
              <w:rPr>
                <w:b w:val="0"/>
                <w:color w:val="002060"/>
              </w:rPr>
              <w:t>juridique</w:t>
            </w:r>
          </w:p>
        </w:tc>
        <w:tc>
          <w:tcPr>
            <w:tcW w:w="649" w:type="pct"/>
            <w:shd w:val="clear" w:color="auto" w:fill="FFFFFF" w:themeFill="background1"/>
            <w:noWrap/>
            <w:vAlign w:val="center"/>
          </w:tcPr>
          <w:p w14:paraId="5F66F2F9" w14:textId="77777777" w:rsidR="00D82C2B" w:rsidRPr="00B74EEF" w:rsidRDefault="009601C0" w:rsidP="00151C8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2060"/>
              </w:rPr>
            </w:pPr>
            <w:r w:rsidRPr="00B74EEF">
              <w:rPr>
                <w:bCs/>
                <w:color w:val="002060"/>
              </w:rPr>
              <w:t>1</w:t>
            </w:r>
          </w:p>
        </w:tc>
        <w:tc>
          <w:tcPr>
            <w:tcW w:w="649" w:type="pct"/>
            <w:shd w:val="clear" w:color="auto" w:fill="FFFFFF" w:themeFill="background1"/>
            <w:vAlign w:val="center"/>
          </w:tcPr>
          <w:p w14:paraId="0B841AF8" w14:textId="77777777" w:rsidR="00D82C2B" w:rsidRPr="00B74EEF" w:rsidRDefault="009601C0" w:rsidP="00151C8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2060"/>
              </w:rPr>
            </w:pPr>
            <w:r w:rsidRPr="00B74EEF">
              <w:rPr>
                <w:bCs/>
                <w:color w:val="002060"/>
              </w:rPr>
              <w:t>1</w:t>
            </w:r>
          </w:p>
        </w:tc>
        <w:tc>
          <w:tcPr>
            <w:tcW w:w="1736" w:type="pct"/>
            <w:shd w:val="clear" w:color="auto" w:fill="FFFFFF" w:themeFill="background1"/>
            <w:vAlign w:val="center"/>
          </w:tcPr>
          <w:p w14:paraId="660B593C" w14:textId="77777777" w:rsidR="00D82C2B" w:rsidRPr="00B74EEF" w:rsidRDefault="00B74EEF" w:rsidP="00151C8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Orientation</w:t>
            </w:r>
            <w:r w:rsidR="009601C0" w:rsidRPr="00B74EEF">
              <w:rPr>
                <w:bCs/>
                <w:color w:val="002060"/>
              </w:rPr>
              <w:t xml:space="preserve"> pour une demande d’aide juridictionnelle et a p</w:t>
            </w:r>
            <w:r w:rsidR="005934D6" w:rsidRPr="00B74EEF">
              <w:rPr>
                <w:bCs/>
                <w:color w:val="002060"/>
              </w:rPr>
              <w:t>ar la suite</w:t>
            </w:r>
            <w:r w:rsidR="009601C0" w:rsidRPr="00B74EEF">
              <w:rPr>
                <w:bCs/>
                <w:color w:val="002060"/>
              </w:rPr>
              <w:t xml:space="preserve"> obten</w:t>
            </w:r>
            <w:r w:rsidR="005934D6" w:rsidRPr="00B74EEF">
              <w:rPr>
                <w:bCs/>
                <w:color w:val="002060"/>
              </w:rPr>
              <w:t>ue</w:t>
            </w:r>
            <w:r w:rsidR="009601C0" w:rsidRPr="00B74EEF">
              <w:rPr>
                <w:bCs/>
                <w:color w:val="002060"/>
              </w:rPr>
              <w:t xml:space="preserve"> un avocat</w:t>
            </w:r>
          </w:p>
        </w:tc>
      </w:tr>
    </w:tbl>
    <w:p w14:paraId="17DE2C68" w14:textId="77777777" w:rsidR="006B58A0" w:rsidRDefault="006B58A0" w:rsidP="00151C8B">
      <w:pPr>
        <w:spacing w:line="360" w:lineRule="auto"/>
        <w:rPr>
          <w:color w:val="00B050"/>
          <w:sz w:val="24"/>
          <w:szCs w:val="28"/>
        </w:rPr>
      </w:pPr>
    </w:p>
    <w:p w14:paraId="415A439C" w14:textId="77777777" w:rsidR="005C47B7" w:rsidRPr="00F90F3E" w:rsidRDefault="005C47B7" w:rsidP="00151C8B">
      <w:pPr>
        <w:spacing w:line="360" w:lineRule="auto"/>
        <w:rPr>
          <w:color w:val="00B050"/>
          <w:sz w:val="24"/>
          <w:szCs w:val="28"/>
        </w:rPr>
      </w:pPr>
      <w:r>
        <w:rPr>
          <w:color w:val="00B050"/>
        </w:rPr>
        <w:br w:type="page"/>
      </w:r>
    </w:p>
    <w:p w14:paraId="3EE0897E" w14:textId="77777777" w:rsidR="00DA1283" w:rsidRDefault="00DA1283" w:rsidP="00151C8B">
      <w:pPr>
        <w:pStyle w:val="Titre1"/>
        <w:numPr>
          <w:ilvl w:val="0"/>
          <w:numId w:val="9"/>
        </w:numPr>
        <w:spacing w:line="360" w:lineRule="auto"/>
        <w:rPr>
          <w:b/>
          <w:color w:val="002060"/>
          <w:sz w:val="28"/>
          <w:szCs w:val="28"/>
        </w:rPr>
      </w:pPr>
      <w:bookmarkStart w:id="30" w:name="_Toc156807817"/>
      <w:r>
        <w:rPr>
          <w:b/>
          <w:color w:val="002060"/>
          <w:sz w:val="28"/>
          <w:szCs w:val="28"/>
        </w:rPr>
        <w:lastRenderedPageBreak/>
        <w:t>LES ACTIVITES DE L’ACI DE L’ANNEE 2023</w:t>
      </w:r>
      <w:bookmarkEnd w:id="30"/>
    </w:p>
    <w:p w14:paraId="47078E19" w14:textId="77777777" w:rsidR="00DA1283" w:rsidRPr="00DA1283" w:rsidRDefault="00DA1283" w:rsidP="00151C8B">
      <w:pPr>
        <w:pStyle w:val="Titre1"/>
        <w:numPr>
          <w:ilvl w:val="1"/>
          <w:numId w:val="9"/>
        </w:numPr>
        <w:spacing w:line="360" w:lineRule="auto"/>
        <w:rPr>
          <w:b/>
          <w:color w:val="002060"/>
          <w:sz w:val="28"/>
          <w:szCs w:val="28"/>
        </w:rPr>
      </w:pPr>
      <w:bookmarkStart w:id="31" w:name="_Toc156807818"/>
      <w:r w:rsidRPr="00DA1283">
        <w:rPr>
          <w:b/>
          <w:color w:val="002060"/>
          <w:sz w:val="28"/>
          <w:szCs w:val="28"/>
        </w:rPr>
        <w:t>Activité de maraîchage</w:t>
      </w:r>
      <w:bookmarkEnd w:id="31"/>
    </w:p>
    <w:p w14:paraId="07E3416F" w14:textId="77777777" w:rsidR="00DA1283" w:rsidRDefault="00DA1283" w:rsidP="00151C8B">
      <w:pPr>
        <w:spacing w:line="360" w:lineRule="auto"/>
        <w:rPr>
          <w:rFonts w:asciiTheme="majorHAnsi" w:hAnsiTheme="majorHAnsi" w:cstheme="majorHAnsi"/>
          <w:color w:val="002060"/>
          <w:sz w:val="24"/>
          <w:szCs w:val="24"/>
        </w:rPr>
      </w:pPr>
    </w:p>
    <w:p w14:paraId="3451E577" w14:textId="77777777" w:rsidR="00DA1283" w:rsidRPr="00DA1283" w:rsidRDefault="00DA1283" w:rsidP="00151C8B">
      <w:pPr>
        <w:spacing w:line="360" w:lineRule="auto"/>
        <w:rPr>
          <w:rFonts w:asciiTheme="majorHAnsi" w:hAnsiTheme="majorHAnsi" w:cstheme="majorHAnsi"/>
          <w:color w:val="002060"/>
          <w:sz w:val="24"/>
          <w:szCs w:val="24"/>
        </w:rPr>
      </w:pPr>
      <w:r w:rsidRPr="00DA1283">
        <w:rPr>
          <w:rFonts w:asciiTheme="majorHAnsi" w:hAnsiTheme="majorHAnsi" w:cstheme="majorHAnsi"/>
          <w:color w:val="002060"/>
          <w:sz w:val="24"/>
          <w:szCs w:val="24"/>
        </w:rPr>
        <w:t>En 2023, l’ACI a produit et livré plus de 2500 Kg de légumes à l’espace alimentaire du Bois de l’Abbé.</w:t>
      </w:r>
    </w:p>
    <w:p w14:paraId="44DCCB2A" w14:textId="77777777" w:rsidR="00DA1283" w:rsidRPr="00DA1283" w:rsidRDefault="00DA1283" w:rsidP="00151C8B">
      <w:pPr>
        <w:spacing w:line="360" w:lineRule="auto"/>
        <w:rPr>
          <w:rFonts w:asciiTheme="majorHAnsi" w:hAnsiTheme="majorHAnsi" w:cstheme="majorHAnsi"/>
          <w:color w:val="002060"/>
          <w:sz w:val="24"/>
          <w:szCs w:val="24"/>
        </w:rPr>
      </w:pPr>
      <w:r w:rsidRPr="00DA1283">
        <w:rPr>
          <w:rFonts w:asciiTheme="majorHAnsi" w:hAnsiTheme="majorHAnsi" w:cstheme="majorHAnsi"/>
          <w:color w:val="002060"/>
          <w:sz w:val="24"/>
          <w:szCs w:val="24"/>
        </w:rPr>
        <w:t>Plus de 30 variétés de légumes et aromatiques ont été cultivées sur le potager.</w:t>
      </w:r>
    </w:p>
    <w:p w14:paraId="656AE84A" w14:textId="77777777" w:rsidR="00151C8B" w:rsidRDefault="00DA1283" w:rsidP="00151C8B">
      <w:pPr>
        <w:spacing w:line="360" w:lineRule="auto"/>
        <w:rPr>
          <w:rFonts w:asciiTheme="majorHAnsi" w:hAnsiTheme="majorHAnsi" w:cstheme="majorHAnsi"/>
          <w:noProof/>
          <w:color w:val="002060"/>
          <w:sz w:val="24"/>
          <w:szCs w:val="24"/>
        </w:rPr>
      </w:pPr>
      <w:r w:rsidRPr="00DA1283">
        <w:rPr>
          <w:rFonts w:asciiTheme="majorHAnsi" w:hAnsiTheme="majorHAnsi" w:cstheme="majorHAnsi"/>
          <w:color w:val="002060"/>
          <w:sz w:val="24"/>
          <w:szCs w:val="24"/>
        </w:rPr>
        <w:t>L’ACI a réalisée 8 ventes exceptionnelles de légumes pendant la période de forte production, ces ventes o</w:t>
      </w:r>
      <w:r>
        <w:rPr>
          <w:rFonts w:asciiTheme="majorHAnsi" w:hAnsiTheme="majorHAnsi" w:cstheme="majorHAnsi"/>
          <w:color w:val="002060"/>
          <w:sz w:val="24"/>
          <w:szCs w:val="24"/>
        </w:rPr>
        <w:t>n</w:t>
      </w:r>
      <w:r w:rsidRPr="00DA1283">
        <w:rPr>
          <w:rFonts w:asciiTheme="majorHAnsi" w:hAnsiTheme="majorHAnsi" w:cstheme="majorHAnsi"/>
          <w:color w:val="002060"/>
          <w:sz w:val="24"/>
          <w:szCs w:val="24"/>
        </w:rPr>
        <w:t>t été fait au sein du site du Bois de l’Abbé et étaient ouvertes aux salariés du site.</w:t>
      </w:r>
    </w:p>
    <w:p w14:paraId="515E5D83" w14:textId="77777777" w:rsidR="00DA1283" w:rsidRPr="00DA1283" w:rsidRDefault="00DA1283" w:rsidP="00151C8B">
      <w:pPr>
        <w:spacing w:line="360" w:lineRule="auto"/>
        <w:jc w:val="center"/>
        <w:rPr>
          <w:rFonts w:asciiTheme="majorHAnsi" w:hAnsiTheme="majorHAnsi" w:cstheme="majorHAnsi"/>
          <w:color w:val="002060"/>
          <w:sz w:val="24"/>
          <w:szCs w:val="24"/>
        </w:rPr>
      </w:pPr>
      <w:r>
        <w:rPr>
          <w:rFonts w:asciiTheme="majorHAnsi" w:hAnsiTheme="majorHAnsi" w:cstheme="majorHAnsi"/>
          <w:noProof/>
          <w:color w:val="002060"/>
          <w:sz w:val="24"/>
          <w:szCs w:val="24"/>
        </w:rPr>
        <w:drawing>
          <wp:inline distT="0" distB="0" distL="0" distR="0" wp14:anchorId="5C2F4869" wp14:editId="1CF9C1A8">
            <wp:extent cx="5233988" cy="3925491"/>
            <wp:effectExtent l="6667"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5238673" cy="3929004"/>
                    </a:xfrm>
                    <a:prstGeom prst="rect">
                      <a:avLst/>
                    </a:prstGeom>
                    <a:noFill/>
                    <a:ln>
                      <a:noFill/>
                    </a:ln>
                  </pic:spPr>
                </pic:pic>
              </a:graphicData>
            </a:graphic>
          </wp:inline>
        </w:drawing>
      </w:r>
    </w:p>
    <w:p w14:paraId="2C364362" w14:textId="77777777" w:rsidR="00DA1283" w:rsidRDefault="00DA1283" w:rsidP="00151C8B">
      <w:pPr>
        <w:spacing w:line="360" w:lineRule="auto"/>
        <w:rPr>
          <w:rFonts w:asciiTheme="majorHAnsi" w:hAnsiTheme="majorHAnsi" w:cstheme="majorHAnsi"/>
          <w:color w:val="002060"/>
          <w:sz w:val="24"/>
          <w:szCs w:val="24"/>
        </w:rPr>
      </w:pPr>
      <w:r w:rsidRPr="00DA1283">
        <w:rPr>
          <w:rFonts w:asciiTheme="majorHAnsi" w:hAnsiTheme="majorHAnsi" w:cstheme="majorHAnsi"/>
          <w:color w:val="002060"/>
          <w:sz w:val="24"/>
          <w:szCs w:val="24"/>
        </w:rPr>
        <w:lastRenderedPageBreak/>
        <w:t>L’année prochaine, nous envisageons de réaliser plus de ventes exceptionnelles et d’y intégrer d’autres produits (miel, savons, autre). Il y aura aussi un fort enjeu à faire venir les habitants d’Epinay sur ces ventes.</w:t>
      </w:r>
    </w:p>
    <w:p w14:paraId="38C3C372" w14:textId="77777777" w:rsidR="005E6705" w:rsidRPr="00151C8B" w:rsidRDefault="00DA1283" w:rsidP="00151C8B">
      <w:pPr>
        <w:pStyle w:val="Titre1"/>
        <w:numPr>
          <w:ilvl w:val="1"/>
          <w:numId w:val="9"/>
        </w:numPr>
        <w:spacing w:line="360" w:lineRule="auto"/>
        <w:rPr>
          <w:b/>
          <w:color w:val="002060"/>
          <w:sz w:val="28"/>
          <w:szCs w:val="28"/>
        </w:rPr>
      </w:pPr>
      <w:bookmarkStart w:id="32" w:name="_Toc156807819"/>
      <w:r w:rsidRPr="005E6705">
        <w:rPr>
          <w:b/>
          <w:color w:val="002060"/>
          <w:sz w:val="28"/>
          <w:szCs w:val="28"/>
        </w:rPr>
        <w:t>Activité entretien espaces verts</w:t>
      </w:r>
      <w:bookmarkEnd w:id="32"/>
    </w:p>
    <w:p w14:paraId="492DB2C6" w14:textId="77777777" w:rsidR="00DA1283" w:rsidRDefault="00DA1283" w:rsidP="00151C8B">
      <w:p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En 2023, l’ACI avait 4 contrats d’entretien avec des sites d’Emmaüs :</w:t>
      </w:r>
    </w:p>
    <w:p w14:paraId="79301EE8" w14:textId="77777777" w:rsidR="00DA1283" w:rsidRDefault="00DA1283" w:rsidP="00151C8B">
      <w:pPr>
        <w:pStyle w:val="Paragraphedeliste"/>
        <w:numPr>
          <w:ilvl w:val="0"/>
          <w:numId w:val="3"/>
        </w:num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Paray Vielle Poste</w:t>
      </w:r>
    </w:p>
    <w:p w14:paraId="461EA756" w14:textId="77777777" w:rsidR="00DA1283" w:rsidRDefault="00DA1283" w:rsidP="00151C8B">
      <w:pPr>
        <w:pStyle w:val="Paragraphedeliste"/>
        <w:numPr>
          <w:ilvl w:val="0"/>
          <w:numId w:val="3"/>
        </w:num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Emmaüs Compétences</w:t>
      </w:r>
    </w:p>
    <w:p w14:paraId="21066E3A" w14:textId="77777777" w:rsidR="00DA1283" w:rsidRDefault="00DA1283" w:rsidP="00151C8B">
      <w:pPr>
        <w:pStyle w:val="Paragraphedeliste"/>
        <w:numPr>
          <w:ilvl w:val="0"/>
          <w:numId w:val="3"/>
        </w:num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Saint Maur</w:t>
      </w:r>
    </w:p>
    <w:p w14:paraId="0EBF74B3" w14:textId="77777777" w:rsidR="00DA1283" w:rsidRDefault="00DA1283" w:rsidP="00151C8B">
      <w:pPr>
        <w:pStyle w:val="Paragraphedeliste"/>
        <w:numPr>
          <w:ilvl w:val="0"/>
          <w:numId w:val="3"/>
        </w:num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Et Bois de l’Abbé</w:t>
      </w:r>
    </w:p>
    <w:p w14:paraId="61ECB165" w14:textId="77777777" w:rsidR="00DA1283" w:rsidRDefault="00DA1283" w:rsidP="00151C8B">
      <w:p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Les équipes de l’ACI se sont rendus plus de 50 fois sur ces sites pour réaliser les entretiens des espaces verts.</w:t>
      </w:r>
    </w:p>
    <w:p w14:paraId="505E5CA3" w14:textId="77777777" w:rsidR="005E6705" w:rsidRDefault="005E6705" w:rsidP="00151C8B">
      <w:p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L’année prochaine nous devrions conserver les mêmes clients et ajouter l’HUDA de Savigny d’Emmaüs.</w:t>
      </w:r>
    </w:p>
    <w:p w14:paraId="4F14B719" w14:textId="77777777" w:rsidR="005E6705" w:rsidRPr="00151C8B" w:rsidRDefault="005E6705" w:rsidP="00151C8B">
      <w:pPr>
        <w:pStyle w:val="Titre1"/>
        <w:numPr>
          <w:ilvl w:val="1"/>
          <w:numId w:val="9"/>
        </w:numPr>
        <w:spacing w:line="360" w:lineRule="auto"/>
        <w:rPr>
          <w:b/>
          <w:color w:val="002060"/>
          <w:sz w:val="28"/>
          <w:szCs w:val="28"/>
        </w:rPr>
      </w:pPr>
      <w:bookmarkStart w:id="33" w:name="_Toc156807820"/>
      <w:r w:rsidRPr="005E6705">
        <w:rPr>
          <w:b/>
          <w:color w:val="002060"/>
          <w:sz w:val="28"/>
          <w:szCs w:val="28"/>
        </w:rPr>
        <w:t>Activité d’éco-pâturage</w:t>
      </w:r>
      <w:bookmarkEnd w:id="33"/>
    </w:p>
    <w:p w14:paraId="68C12AC6" w14:textId="77777777" w:rsidR="005E6705" w:rsidRDefault="005E6705" w:rsidP="00151C8B">
      <w:p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L’ACI compte 40 moutons en 2023 avec 10 naissances et 2 décès cette année. De Mai 2023 à Novembre 2023, les moutons ont été répartis sur les 3 sites d’éco pâturage de notre partenaire du Syndicat de l’Orge.</w:t>
      </w:r>
    </w:p>
    <w:p w14:paraId="5592CEF6" w14:textId="77777777" w:rsidR="005E6705" w:rsidRDefault="005E6705" w:rsidP="00151C8B">
      <w:p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De plus comme tous les ans, une fois les moutons repartis des sites, nous avons réalisé l’entretien des enclos en accord avec notre partenaire du Syndicat de l’Orge</w:t>
      </w:r>
    </w:p>
    <w:p w14:paraId="7C1A95D2" w14:textId="77777777" w:rsidR="005E6705" w:rsidRDefault="005E6705" w:rsidP="00151C8B">
      <w:p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 xml:space="preserve">L’année prochaine nous souhaitons continuer d’augmenter la taille du troupeau avec de nouvelles cibles commerciales : Syndicat de l’Yvette, GHU Perray, </w:t>
      </w:r>
      <w:proofErr w:type="spellStart"/>
      <w:r>
        <w:rPr>
          <w:rFonts w:asciiTheme="majorHAnsi" w:hAnsiTheme="majorHAnsi" w:cstheme="majorHAnsi"/>
          <w:color w:val="002060"/>
          <w:sz w:val="24"/>
          <w:szCs w:val="24"/>
        </w:rPr>
        <w:t>AppiHappy</w:t>
      </w:r>
      <w:proofErr w:type="spellEnd"/>
      <w:r>
        <w:rPr>
          <w:rFonts w:asciiTheme="majorHAnsi" w:hAnsiTheme="majorHAnsi" w:cstheme="majorHAnsi"/>
          <w:color w:val="002060"/>
          <w:sz w:val="24"/>
          <w:szCs w:val="24"/>
        </w:rPr>
        <w:t xml:space="preserve">, </w:t>
      </w:r>
      <w:proofErr w:type="spellStart"/>
      <w:r>
        <w:rPr>
          <w:rFonts w:asciiTheme="majorHAnsi" w:hAnsiTheme="majorHAnsi" w:cstheme="majorHAnsi"/>
          <w:color w:val="002060"/>
          <w:sz w:val="24"/>
          <w:szCs w:val="24"/>
        </w:rPr>
        <w:t>etc</w:t>
      </w:r>
      <w:proofErr w:type="spellEnd"/>
    </w:p>
    <w:p w14:paraId="22F28D0E" w14:textId="77777777" w:rsidR="005E6705" w:rsidRDefault="005E6705" w:rsidP="00151C8B">
      <w:pPr>
        <w:spacing w:line="360" w:lineRule="auto"/>
        <w:rPr>
          <w:rFonts w:asciiTheme="majorHAnsi" w:hAnsiTheme="majorHAnsi" w:cstheme="majorHAnsi"/>
          <w:color w:val="002060"/>
          <w:sz w:val="24"/>
          <w:szCs w:val="24"/>
        </w:rPr>
      </w:pPr>
      <w:r w:rsidRPr="00C450FE">
        <w:rPr>
          <w:noProof/>
        </w:rPr>
        <w:drawing>
          <wp:inline distT="0" distB="0" distL="0" distR="0" wp14:anchorId="348717E2" wp14:editId="3DAC0860">
            <wp:extent cx="5756910" cy="189674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6910" cy="1896745"/>
                    </a:xfrm>
                    <a:prstGeom prst="rect">
                      <a:avLst/>
                    </a:prstGeom>
                  </pic:spPr>
                </pic:pic>
              </a:graphicData>
            </a:graphic>
          </wp:inline>
        </w:drawing>
      </w:r>
    </w:p>
    <w:p w14:paraId="4E1A1DFD" w14:textId="77777777" w:rsidR="005E6705" w:rsidRDefault="005E6705" w:rsidP="00151C8B">
      <w:pPr>
        <w:pStyle w:val="Titre1"/>
        <w:numPr>
          <w:ilvl w:val="1"/>
          <w:numId w:val="9"/>
        </w:numPr>
        <w:spacing w:line="360" w:lineRule="auto"/>
        <w:rPr>
          <w:b/>
          <w:color w:val="002060"/>
          <w:sz w:val="28"/>
          <w:szCs w:val="28"/>
        </w:rPr>
      </w:pPr>
      <w:bookmarkStart w:id="34" w:name="_Toc156807821"/>
      <w:r w:rsidRPr="005E6705">
        <w:rPr>
          <w:b/>
          <w:color w:val="002060"/>
          <w:sz w:val="28"/>
          <w:szCs w:val="28"/>
        </w:rPr>
        <w:lastRenderedPageBreak/>
        <w:t>Autres activités</w:t>
      </w:r>
      <w:bookmarkEnd w:id="34"/>
    </w:p>
    <w:p w14:paraId="5AFD4CD3" w14:textId="77777777" w:rsidR="005E6705" w:rsidRPr="005E6705" w:rsidRDefault="005E6705" w:rsidP="00151C8B">
      <w:pPr>
        <w:spacing w:line="360" w:lineRule="auto"/>
      </w:pPr>
    </w:p>
    <w:p w14:paraId="4279134B" w14:textId="77777777" w:rsidR="005E6705" w:rsidRDefault="005E6705" w:rsidP="00151C8B">
      <w:p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En 2023, l’ACI a également été mobilisé sur les actions suivantes :</w:t>
      </w:r>
    </w:p>
    <w:p w14:paraId="39E5F984" w14:textId="77777777" w:rsidR="005E6705" w:rsidRDefault="005E6705" w:rsidP="00151C8B">
      <w:pPr>
        <w:pStyle w:val="Paragraphedeliste"/>
        <w:numPr>
          <w:ilvl w:val="0"/>
          <w:numId w:val="3"/>
        </w:num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Réalisation de jardinières adaptées aux personnes en fauteuil roulant -&gt; commande de l’EHPAD du Cercle des Aînés</w:t>
      </w:r>
    </w:p>
    <w:p w14:paraId="46A20B8E" w14:textId="77777777" w:rsidR="005E6705" w:rsidRDefault="005E6705" w:rsidP="00151C8B">
      <w:pPr>
        <w:pStyle w:val="Paragraphedeliste"/>
        <w:spacing w:line="360" w:lineRule="auto"/>
        <w:jc w:val="center"/>
        <w:rPr>
          <w:rFonts w:asciiTheme="majorHAnsi" w:hAnsiTheme="majorHAnsi" w:cstheme="majorHAnsi"/>
          <w:color w:val="002060"/>
          <w:sz w:val="24"/>
          <w:szCs w:val="24"/>
        </w:rPr>
      </w:pPr>
      <w:r>
        <w:rPr>
          <w:rFonts w:asciiTheme="majorHAnsi" w:hAnsiTheme="majorHAnsi" w:cstheme="majorHAnsi"/>
          <w:noProof/>
          <w:color w:val="002060"/>
          <w:sz w:val="24"/>
          <w:szCs w:val="24"/>
        </w:rPr>
        <w:drawing>
          <wp:inline distT="0" distB="0" distL="0" distR="0" wp14:anchorId="0BCA2B76" wp14:editId="65F20683">
            <wp:extent cx="2838450" cy="3784598"/>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6225" cy="3808298"/>
                    </a:xfrm>
                    <a:prstGeom prst="rect">
                      <a:avLst/>
                    </a:prstGeom>
                    <a:noFill/>
                    <a:ln>
                      <a:noFill/>
                    </a:ln>
                  </pic:spPr>
                </pic:pic>
              </a:graphicData>
            </a:graphic>
          </wp:inline>
        </w:drawing>
      </w:r>
    </w:p>
    <w:p w14:paraId="51A20ED1" w14:textId="77777777" w:rsidR="005E6705" w:rsidRDefault="005E6705" w:rsidP="00151C8B">
      <w:pPr>
        <w:pStyle w:val="Paragraphedeliste"/>
        <w:spacing w:line="360" w:lineRule="auto"/>
        <w:rPr>
          <w:rFonts w:asciiTheme="majorHAnsi" w:hAnsiTheme="majorHAnsi" w:cstheme="majorHAnsi"/>
          <w:color w:val="002060"/>
          <w:sz w:val="24"/>
          <w:szCs w:val="24"/>
        </w:rPr>
      </w:pPr>
    </w:p>
    <w:p w14:paraId="511F45A9" w14:textId="77777777" w:rsidR="005E6705" w:rsidRDefault="005E6705" w:rsidP="00151C8B">
      <w:pPr>
        <w:pStyle w:val="Paragraphedeliste"/>
        <w:numPr>
          <w:ilvl w:val="0"/>
          <w:numId w:val="3"/>
        </w:num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Mise au propre de terrains (espaces verts) -&gt; commande du GHU Perray, actions ayant mobilisé les équipes sur près de 40 interventions tout au long de l’année.</w:t>
      </w:r>
    </w:p>
    <w:p w14:paraId="37C04727" w14:textId="77777777" w:rsidR="005E6705" w:rsidRDefault="005E6705" w:rsidP="00151C8B">
      <w:pPr>
        <w:pStyle w:val="Paragraphedeliste"/>
        <w:numPr>
          <w:ilvl w:val="0"/>
          <w:numId w:val="3"/>
        </w:num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Action d’entretien de la base de vie des entreprises réalisant les travaux de l’HUDA -&gt; pendant toute la durée des travaux, l’ACI a entretenu la base de vie des entreprises réalisant les travaux pendant plus de 20 semaines.</w:t>
      </w:r>
    </w:p>
    <w:p w14:paraId="66766614" w14:textId="77777777" w:rsidR="005E6705" w:rsidRPr="005E6705" w:rsidRDefault="005E6705" w:rsidP="00151C8B">
      <w:pPr>
        <w:pStyle w:val="Paragraphedeliste"/>
        <w:numPr>
          <w:ilvl w:val="0"/>
          <w:numId w:val="3"/>
        </w:numPr>
        <w:spacing w:line="360" w:lineRule="auto"/>
        <w:rPr>
          <w:rFonts w:asciiTheme="majorHAnsi" w:hAnsiTheme="majorHAnsi" w:cstheme="majorHAnsi"/>
          <w:color w:val="002060"/>
          <w:sz w:val="24"/>
          <w:szCs w:val="24"/>
        </w:rPr>
      </w:pPr>
      <w:r>
        <w:rPr>
          <w:rFonts w:asciiTheme="majorHAnsi" w:hAnsiTheme="majorHAnsi" w:cstheme="majorHAnsi"/>
          <w:color w:val="002060"/>
          <w:sz w:val="24"/>
          <w:szCs w:val="24"/>
        </w:rPr>
        <w:t xml:space="preserve">Aide au site du Bois de l’Abbé : emménagement et déménagement d’hébergés, évacuation de déchets en déchetterie, entretien des véhicules de la flotte du Bois de l’Abbé, </w:t>
      </w:r>
      <w:proofErr w:type="spellStart"/>
      <w:r>
        <w:rPr>
          <w:rFonts w:asciiTheme="majorHAnsi" w:hAnsiTheme="majorHAnsi" w:cstheme="majorHAnsi"/>
          <w:color w:val="002060"/>
          <w:sz w:val="24"/>
          <w:szCs w:val="24"/>
        </w:rPr>
        <w:t>etc</w:t>
      </w:r>
      <w:proofErr w:type="spellEnd"/>
    </w:p>
    <w:p w14:paraId="6736EEF8" w14:textId="77777777" w:rsidR="00DA1283" w:rsidRDefault="00DA1283" w:rsidP="00151C8B">
      <w:pPr>
        <w:spacing w:line="360" w:lineRule="auto"/>
      </w:pPr>
    </w:p>
    <w:p w14:paraId="417A9AE7" w14:textId="77777777" w:rsidR="005E6705" w:rsidRPr="00DA1283" w:rsidRDefault="005E6705" w:rsidP="00151C8B">
      <w:pPr>
        <w:spacing w:line="360" w:lineRule="auto"/>
      </w:pPr>
    </w:p>
    <w:p w14:paraId="17955E98" w14:textId="77777777" w:rsidR="00B85AB2" w:rsidRDefault="006D77E5" w:rsidP="00151C8B">
      <w:pPr>
        <w:pStyle w:val="Titre1"/>
        <w:numPr>
          <w:ilvl w:val="0"/>
          <w:numId w:val="9"/>
        </w:numPr>
        <w:spacing w:line="360" w:lineRule="auto"/>
        <w:rPr>
          <w:b/>
          <w:color w:val="002060"/>
          <w:sz w:val="28"/>
          <w:szCs w:val="28"/>
        </w:rPr>
      </w:pPr>
      <w:bookmarkStart w:id="35" w:name="_Toc156807822"/>
      <w:r>
        <w:rPr>
          <w:b/>
          <w:color w:val="002060"/>
          <w:sz w:val="28"/>
          <w:szCs w:val="28"/>
        </w:rPr>
        <w:lastRenderedPageBreak/>
        <w:t>BILAN</w:t>
      </w:r>
      <w:r w:rsidR="000B3789">
        <w:rPr>
          <w:b/>
          <w:color w:val="002060"/>
          <w:sz w:val="28"/>
          <w:szCs w:val="28"/>
        </w:rPr>
        <w:t xml:space="preserve"> DE L’ANNEE 20</w:t>
      </w:r>
      <w:r w:rsidR="00554CC9">
        <w:rPr>
          <w:b/>
          <w:color w:val="002060"/>
          <w:sz w:val="28"/>
          <w:szCs w:val="28"/>
        </w:rPr>
        <w:t>2</w:t>
      </w:r>
      <w:r w:rsidR="005C47B7">
        <w:rPr>
          <w:b/>
          <w:color w:val="002060"/>
          <w:sz w:val="28"/>
          <w:szCs w:val="28"/>
        </w:rPr>
        <w:t>3</w:t>
      </w:r>
      <w:r w:rsidR="00B85AB2" w:rsidRPr="00B85AB2">
        <w:rPr>
          <w:b/>
          <w:color w:val="002060"/>
          <w:sz w:val="28"/>
          <w:szCs w:val="28"/>
        </w:rPr>
        <w:t xml:space="preserve"> et PERSPECTIVES </w:t>
      </w:r>
      <w:r w:rsidR="002A54C5">
        <w:rPr>
          <w:b/>
          <w:color w:val="002060"/>
          <w:sz w:val="28"/>
          <w:szCs w:val="28"/>
        </w:rPr>
        <w:t>20</w:t>
      </w:r>
      <w:r w:rsidR="00554CC9">
        <w:rPr>
          <w:b/>
          <w:color w:val="002060"/>
          <w:sz w:val="28"/>
          <w:szCs w:val="28"/>
        </w:rPr>
        <w:t>2</w:t>
      </w:r>
      <w:r w:rsidR="005C47B7">
        <w:rPr>
          <w:b/>
          <w:color w:val="002060"/>
          <w:sz w:val="28"/>
          <w:szCs w:val="28"/>
        </w:rPr>
        <w:t>4</w:t>
      </w:r>
      <w:bookmarkEnd w:id="35"/>
      <w:r w:rsidR="00301468">
        <w:rPr>
          <w:b/>
          <w:color w:val="002060"/>
          <w:sz w:val="28"/>
          <w:szCs w:val="28"/>
        </w:rPr>
        <w:tab/>
      </w:r>
    </w:p>
    <w:p w14:paraId="585ABC6B" w14:textId="77777777" w:rsidR="006D77E5" w:rsidRPr="000B3789" w:rsidRDefault="006D77E5" w:rsidP="00151C8B">
      <w:pPr>
        <w:spacing w:line="360" w:lineRule="auto"/>
        <w:rPr>
          <w:b/>
          <w:color w:val="002060"/>
        </w:rPr>
      </w:pPr>
    </w:p>
    <w:p w14:paraId="2BFB2E7D" w14:textId="77777777" w:rsidR="009A6050" w:rsidRPr="009A6050" w:rsidRDefault="009A6050" w:rsidP="00151C8B">
      <w:pPr>
        <w:pStyle w:val="Titre2"/>
        <w:spacing w:line="360" w:lineRule="auto"/>
        <w:ind w:left="372" w:firstLine="708"/>
        <w:rPr>
          <w:b/>
          <w:color w:val="002060"/>
          <w:sz w:val="28"/>
          <w:szCs w:val="28"/>
        </w:rPr>
      </w:pPr>
      <w:bookmarkStart w:id="36" w:name="_Toc156807823"/>
      <w:r>
        <w:rPr>
          <w:b/>
          <w:color w:val="002060"/>
          <w:sz w:val="28"/>
          <w:szCs w:val="28"/>
        </w:rPr>
        <w:t>III.</w:t>
      </w:r>
      <w:r w:rsidR="00612992">
        <w:rPr>
          <w:b/>
          <w:color w:val="002060"/>
          <w:sz w:val="28"/>
          <w:szCs w:val="28"/>
        </w:rPr>
        <w:t>1</w:t>
      </w:r>
      <w:r>
        <w:rPr>
          <w:b/>
          <w:color w:val="002060"/>
          <w:sz w:val="28"/>
          <w:szCs w:val="28"/>
        </w:rPr>
        <w:t xml:space="preserve"> </w:t>
      </w:r>
      <w:r w:rsidRPr="009A6050">
        <w:rPr>
          <w:b/>
          <w:color w:val="002060"/>
          <w:sz w:val="28"/>
          <w:szCs w:val="28"/>
        </w:rPr>
        <w:t>Réalisation des objectifs</w:t>
      </w:r>
      <w:bookmarkEnd w:id="36"/>
      <w:r w:rsidRPr="009A6050">
        <w:rPr>
          <w:b/>
          <w:color w:val="002060"/>
          <w:sz w:val="28"/>
          <w:szCs w:val="28"/>
        </w:rPr>
        <w:t xml:space="preserve"> </w:t>
      </w:r>
    </w:p>
    <w:p w14:paraId="5E332E2D" w14:textId="77777777" w:rsidR="009A6050" w:rsidRPr="000B3789" w:rsidRDefault="009A6050" w:rsidP="00151C8B">
      <w:pPr>
        <w:spacing w:line="360" w:lineRule="auto"/>
        <w:jc w:val="both"/>
        <w:rPr>
          <w:color w:val="00B050"/>
        </w:rPr>
      </w:pPr>
    </w:p>
    <w:p w14:paraId="6C7F5A19" w14:textId="77777777" w:rsidR="009A6050" w:rsidRPr="005C47B7" w:rsidRDefault="005C47B7" w:rsidP="00151C8B">
      <w:pPr>
        <w:spacing w:line="360" w:lineRule="auto"/>
        <w:jc w:val="both"/>
        <w:rPr>
          <w:rFonts w:asciiTheme="majorHAnsi" w:hAnsiTheme="majorHAnsi" w:cstheme="majorHAnsi"/>
          <w:color w:val="002060"/>
          <w:sz w:val="24"/>
          <w:szCs w:val="24"/>
        </w:rPr>
      </w:pPr>
      <w:r w:rsidRPr="00151C8B">
        <w:rPr>
          <w:rFonts w:asciiTheme="majorHAnsi" w:hAnsiTheme="majorHAnsi" w:cstheme="majorHAnsi"/>
          <w:b/>
          <w:color w:val="002060"/>
          <w:sz w:val="24"/>
          <w:szCs w:val="24"/>
          <w:u w:val="single"/>
        </w:rPr>
        <w:t>Accompagner vers l’emploi durable</w:t>
      </w:r>
      <w:r w:rsidRPr="005C47B7">
        <w:rPr>
          <w:rFonts w:asciiTheme="majorHAnsi" w:hAnsiTheme="majorHAnsi" w:cstheme="majorHAnsi"/>
          <w:color w:val="002060"/>
          <w:sz w:val="24"/>
          <w:szCs w:val="24"/>
        </w:rPr>
        <w:t xml:space="preserve"> : </w:t>
      </w:r>
      <w:r w:rsidR="001F6A29">
        <w:rPr>
          <w:rFonts w:asciiTheme="majorHAnsi" w:hAnsiTheme="majorHAnsi" w:cstheme="majorHAnsi"/>
          <w:color w:val="002060"/>
          <w:sz w:val="24"/>
          <w:szCs w:val="24"/>
        </w:rPr>
        <w:t>2</w:t>
      </w:r>
      <w:r w:rsidR="00B101F3">
        <w:rPr>
          <w:rFonts w:asciiTheme="majorHAnsi" w:hAnsiTheme="majorHAnsi" w:cstheme="majorHAnsi"/>
          <w:color w:val="002060"/>
          <w:sz w:val="24"/>
          <w:szCs w:val="24"/>
        </w:rPr>
        <w:t>5</w:t>
      </w:r>
      <w:r w:rsidRPr="005C47B7">
        <w:rPr>
          <w:rFonts w:asciiTheme="majorHAnsi" w:hAnsiTheme="majorHAnsi" w:cstheme="majorHAnsi"/>
          <w:color w:val="002060"/>
          <w:sz w:val="24"/>
          <w:szCs w:val="24"/>
        </w:rPr>
        <w:t xml:space="preserve">% de sorties positives </w:t>
      </w:r>
    </w:p>
    <w:p w14:paraId="6CB0648B" w14:textId="77777777" w:rsidR="005C47B7" w:rsidRPr="005C47B7" w:rsidRDefault="005C47B7" w:rsidP="00151C8B">
      <w:pPr>
        <w:spacing w:line="360" w:lineRule="auto"/>
        <w:jc w:val="both"/>
        <w:rPr>
          <w:rFonts w:asciiTheme="majorHAnsi" w:hAnsiTheme="majorHAnsi" w:cstheme="majorHAnsi"/>
          <w:color w:val="002060"/>
          <w:sz w:val="24"/>
          <w:szCs w:val="24"/>
        </w:rPr>
      </w:pPr>
      <w:r w:rsidRPr="00151C8B">
        <w:rPr>
          <w:rFonts w:asciiTheme="majorHAnsi" w:hAnsiTheme="majorHAnsi" w:cstheme="majorHAnsi"/>
          <w:b/>
          <w:color w:val="002060"/>
          <w:sz w:val="24"/>
          <w:szCs w:val="24"/>
          <w:u w:val="single"/>
        </w:rPr>
        <w:t>Réaliser des formations professionnalisantes ou diplômantes</w:t>
      </w:r>
      <w:r w:rsidRPr="005C47B7">
        <w:rPr>
          <w:rFonts w:asciiTheme="majorHAnsi" w:hAnsiTheme="majorHAnsi" w:cstheme="majorHAnsi"/>
          <w:color w:val="002060"/>
          <w:sz w:val="24"/>
          <w:szCs w:val="24"/>
        </w:rPr>
        <w:t xml:space="preserve"> : </w:t>
      </w:r>
      <w:r w:rsidR="001F6A29">
        <w:rPr>
          <w:rFonts w:asciiTheme="majorHAnsi" w:hAnsiTheme="majorHAnsi" w:cstheme="majorHAnsi"/>
          <w:color w:val="002060"/>
          <w:sz w:val="24"/>
          <w:szCs w:val="24"/>
        </w:rPr>
        <w:t>2 salariés</w:t>
      </w:r>
    </w:p>
    <w:p w14:paraId="460E2540" w14:textId="77777777" w:rsidR="005C47B7" w:rsidRPr="005C47B7" w:rsidRDefault="005C47B7" w:rsidP="00151C8B">
      <w:pPr>
        <w:spacing w:line="360" w:lineRule="auto"/>
        <w:jc w:val="both"/>
        <w:rPr>
          <w:rFonts w:asciiTheme="majorHAnsi" w:hAnsiTheme="majorHAnsi" w:cstheme="majorHAnsi"/>
          <w:color w:val="002060"/>
          <w:sz w:val="24"/>
          <w:szCs w:val="24"/>
        </w:rPr>
      </w:pPr>
      <w:r w:rsidRPr="00151C8B">
        <w:rPr>
          <w:rFonts w:asciiTheme="majorHAnsi" w:hAnsiTheme="majorHAnsi" w:cstheme="majorHAnsi"/>
          <w:b/>
          <w:color w:val="002060"/>
          <w:sz w:val="24"/>
          <w:szCs w:val="24"/>
          <w:u w:val="single"/>
        </w:rPr>
        <w:t>Développer l’activité économique de l’ACI :</w:t>
      </w:r>
      <w:r w:rsidRPr="005C47B7">
        <w:rPr>
          <w:rFonts w:asciiTheme="majorHAnsi" w:hAnsiTheme="majorHAnsi" w:cstheme="majorHAnsi"/>
          <w:color w:val="002060"/>
          <w:sz w:val="24"/>
          <w:szCs w:val="24"/>
        </w:rPr>
        <w:t xml:space="preserve"> </w:t>
      </w:r>
      <w:r w:rsidR="00151C8B" w:rsidRPr="00151C8B">
        <w:rPr>
          <w:rFonts w:asciiTheme="majorHAnsi" w:hAnsiTheme="majorHAnsi" w:cstheme="majorHAnsi"/>
          <w:color w:val="002060"/>
          <w:sz w:val="24"/>
          <w:szCs w:val="24"/>
        </w:rPr>
        <w:t>+20% de progression du CA en 2023</w:t>
      </w:r>
    </w:p>
    <w:p w14:paraId="27B7F2BA" w14:textId="77777777" w:rsidR="005C47B7" w:rsidRPr="005C47B7" w:rsidRDefault="005C47B7" w:rsidP="00151C8B">
      <w:pPr>
        <w:spacing w:line="360" w:lineRule="auto"/>
        <w:jc w:val="both"/>
        <w:rPr>
          <w:rFonts w:asciiTheme="majorHAnsi" w:hAnsiTheme="majorHAnsi" w:cstheme="majorHAnsi"/>
          <w:color w:val="002060"/>
          <w:sz w:val="24"/>
          <w:szCs w:val="24"/>
        </w:rPr>
      </w:pPr>
      <w:r w:rsidRPr="00151C8B">
        <w:rPr>
          <w:rFonts w:asciiTheme="majorHAnsi" w:hAnsiTheme="majorHAnsi" w:cstheme="majorHAnsi"/>
          <w:b/>
          <w:color w:val="002060"/>
          <w:sz w:val="24"/>
          <w:szCs w:val="24"/>
          <w:u w:val="single"/>
        </w:rPr>
        <w:t>Acquérir des compétences via les activités du chantier</w:t>
      </w:r>
      <w:r w:rsidR="00151C8B">
        <w:rPr>
          <w:rFonts w:asciiTheme="majorHAnsi" w:hAnsiTheme="majorHAnsi" w:cstheme="majorHAnsi"/>
          <w:b/>
          <w:color w:val="002060"/>
          <w:sz w:val="24"/>
          <w:szCs w:val="24"/>
          <w:u w:val="single"/>
        </w:rPr>
        <w:t xml:space="preserve"> / Promouvoir le travail en équipe</w:t>
      </w:r>
      <w:r w:rsidR="00F90F3E" w:rsidRPr="00151C8B">
        <w:rPr>
          <w:rFonts w:asciiTheme="majorHAnsi" w:hAnsiTheme="majorHAnsi" w:cstheme="majorHAnsi"/>
          <w:b/>
          <w:color w:val="002060"/>
          <w:sz w:val="24"/>
          <w:szCs w:val="24"/>
          <w:u w:val="single"/>
        </w:rPr>
        <w:t> :</w:t>
      </w:r>
      <w:r w:rsidR="00F90F3E">
        <w:rPr>
          <w:rFonts w:asciiTheme="majorHAnsi" w:hAnsiTheme="majorHAnsi" w:cstheme="majorHAnsi"/>
          <w:color w:val="002060"/>
          <w:sz w:val="24"/>
          <w:szCs w:val="24"/>
        </w:rPr>
        <w:t xml:space="preserve"> </w:t>
      </w:r>
      <w:r w:rsidR="00151C8B">
        <w:rPr>
          <w:rFonts w:asciiTheme="majorHAnsi" w:hAnsiTheme="majorHAnsi" w:cstheme="majorHAnsi"/>
          <w:color w:val="002060"/>
          <w:sz w:val="24"/>
          <w:szCs w:val="24"/>
        </w:rPr>
        <w:t xml:space="preserve">nouvel </w:t>
      </w:r>
      <w:r w:rsidRPr="005C47B7">
        <w:rPr>
          <w:rFonts w:asciiTheme="majorHAnsi" w:hAnsiTheme="majorHAnsi" w:cstheme="majorHAnsi"/>
          <w:color w:val="002060"/>
          <w:sz w:val="24"/>
          <w:szCs w:val="24"/>
        </w:rPr>
        <w:t>obj</w:t>
      </w:r>
      <w:r w:rsidR="00F90F3E">
        <w:rPr>
          <w:rFonts w:asciiTheme="majorHAnsi" w:hAnsiTheme="majorHAnsi" w:cstheme="majorHAnsi"/>
          <w:color w:val="002060"/>
          <w:sz w:val="24"/>
          <w:szCs w:val="24"/>
        </w:rPr>
        <w:t>ectif</w:t>
      </w:r>
      <w:r w:rsidRPr="005C47B7">
        <w:rPr>
          <w:rFonts w:asciiTheme="majorHAnsi" w:hAnsiTheme="majorHAnsi" w:cstheme="majorHAnsi"/>
          <w:color w:val="002060"/>
          <w:sz w:val="24"/>
          <w:szCs w:val="24"/>
        </w:rPr>
        <w:t xml:space="preserve"> pour 2024 avec grille de suivi individuelle</w:t>
      </w:r>
      <w:r w:rsidR="00F90F3E">
        <w:rPr>
          <w:rFonts w:asciiTheme="majorHAnsi" w:hAnsiTheme="majorHAnsi" w:cstheme="majorHAnsi"/>
          <w:color w:val="002060"/>
          <w:sz w:val="24"/>
          <w:szCs w:val="24"/>
        </w:rPr>
        <w:t xml:space="preserve"> pour chaque salarié</w:t>
      </w:r>
    </w:p>
    <w:p w14:paraId="56E78151" w14:textId="77777777" w:rsidR="000B3789" w:rsidRPr="00AA2D55" w:rsidRDefault="005C47B7" w:rsidP="00151C8B">
      <w:pPr>
        <w:spacing w:line="360" w:lineRule="auto"/>
        <w:jc w:val="both"/>
        <w:rPr>
          <w:rFonts w:asciiTheme="majorHAnsi" w:hAnsiTheme="majorHAnsi" w:cstheme="majorHAnsi"/>
          <w:color w:val="002060"/>
          <w:sz w:val="24"/>
          <w:szCs w:val="24"/>
        </w:rPr>
      </w:pPr>
      <w:r w:rsidRPr="00151C8B">
        <w:rPr>
          <w:rFonts w:asciiTheme="majorHAnsi" w:hAnsiTheme="majorHAnsi" w:cstheme="majorHAnsi"/>
          <w:b/>
          <w:color w:val="002060"/>
          <w:sz w:val="24"/>
          <w:szCs w:val="24"/>
          <w:u w:val="single"/>
        </w:rPr>
        <w:t>Lever les freins périphériques à l’emploi :</w:t>
      </w:r>
      <w:r w:rsidRPr="005C47B7">
        <w:rPr>
          <w:rFonts w:asciiTheme="majorHAnsi" w:hAnsiTheme="majorHAnsi" w:cstheme="majorHAnsi"/>
          <w:color w:val="002060"/>
          <w:sz w:val="24"/>
          <w:szCs w:val="24"/>
        </w:rPr>
        <w:t xml:space="preserve"> </w:t>
      </w:r>
      <w:r w:rsidR="00F90F3E">
        <w:rPr>
          <w:rFonts w:asciiTheme="majorHAnsi" w:hAnsiTheme="majorHAnsi" w:cstheme="majorHAnsi"/>
          <w:color w:val="002060"/>
          <w:sz w:val="24"/>
          <w:szCs w:val="24"/>
        </w:rPr>
        <w:t xml:space="preserve">réalisation de formations </w:t>
      </w:r>
      <w:r w:rsidR="00937148">
        <w:rPr>
          <w:rFonts w:asciiTheme="majorHAnsi" w:hAnsiTheme="majorHAnsi" w:cstheme="majorHAnsi"/>
          <w:color w:val="002060"/>
          <w:sz w:val="24"/>
          <w:szCs w:val="24"/>
        </w:rPr>
        <w:t xml:space="preserve">linguistique, d’ateliers de remobilisation, de période de mise en situation professionnelle et liens avec l’assistante sociale de l’association pour lever les freins sociaux les plus problématiques (logement, aide juridique, </w:t>
      </w:r>
      <w:proofErr w:type="spellStart"/>
      <w:r w:rsidR="00937148">
        <w:rPr>
          <w:rFonts w:asciiTheme="majorHAnsi" w:hAnsiTheme="majorHAnsi" w:cstheme="majorHAnsi"/>
          <w:color w:val="002060"/>
          <w:sz w:val="24"/>
          <w:szCs w:val="24"/>
        </w:rPr>
        <w:t>etc</w:t>
      </w:r>
      <w:proofErr w:type="spellEnd"/>
      <w:r w:rsidR="00937148">
        <w:rPr>
          <w:rFonts w:asciiTheme="majorHAnsi" w:hAnsiTheme="majorHAnsi" w:cstheme="majorHAnsi"/>
          <w:color w:val="002060"/>
          <w:sz w:val="24"/>
          <w:szCs w:val="24"/>
        </w:rPr>
        <w:t>)</w:t>
      </w:r>
    </w:p>
    <w:p w14:paraId="0A58DFAA" w14:textId="77777777" w:rsidR="00301468" w:rsidRPr="00151C8B" w:rsidRDefault="009A6050" w:rsidP="00151C8B">
      <w:pPr>
        <w:pStyle w:val="Titre2"/>
        <w:spacing w:line="360" w:lineRule="auto"/>
        <w:ind w:left="372" w:firstLine="708"/>
        <w:rPr>
          <w:b/>
          <w:color w:val="002060"/>
          <w:sz w:val="28"/>
          <w:szCs w:val="28"/>
        </w:rPr>
      </w:pPr>
      <w:bookmarkStart w:id="37" w:name="_Toc156807824"/>
      <w:r>
        <w:rPr>
          <w:b/>
          <w:color w:val="002060"/>
          <w:sz w:val="28"/>
          <w:szCs w:val="28"/>
        </w:rPr>
        <w:t>III</w:t>
      </w:r>
      <w:r w:rsidR="006D77E5">
        <w:rPr>
          <w:b/>
          <w:color w:val="002060"/>
          <w:sz w:val="28"/>
          <w:szCs w:val="28"/>
        </w:rPr>
        <w:t>.</w:t>
      </w:r>
      <w:r w:rsidR="00612992">
        <w:rPr>
          <w:b/>
          <w:color w:val="002060"/>
          <w:sz w:val="28"/>
          <w:szCs w:val="28"/>
        </w:rPr>
        <w:t>2</w:t>
      </w:r>
      <w:r w:rsidR="006D77E5">
        <w:rPr>
          <w:b/>
          <w:color w:val="002060"/>
          <w:sz w:val="28"/>
          <w:szCs w:val="28"/>
        </w:rPr>
        <w:t xml:space="preserve"> Difficultés rencontrées</w:t>
      </w:r>
      <w:bookmarkEnd w:id="37"/>
    </w:p>
    <w:p w14:paraId="0E892B11" w14:textId="77777777" w:rsidR="005C47B7" w:rsidRPr="00DA1283" w:rsidRDefault="005C47B7" w:rsidP="00151C8B">
      <w:pPr>
        <w:spacing w:line="360" w:lineRule="auto"/>
        <w:rPr>
          <w:rFonts w:asciiTheme="majorHAnsi" w:hAnsiTheme="majorHAnsi" w:cstheme="majorHAnsi"/>
          <w:color w:val="002060"/>
          <w:sz w:val="24"/>
          <w:szCs w:val="24"/>
        </w:rPr>
      </w:pPr>
      <w:r w:rsidRPr="00DA1283">
        <w:rPr>
          <w:rFonts w:asciiTheme="majorHAnsi" w:hAnsiTheme="majorHAnsi" w:cstheme="majorHAnsi"/>
          <w:color w:val="002060"/>
          <w:sz w:val="24"/>
          <w:szCs w:val="24"/>
        </w:rPr>
        <w:t xml:space="preserve">Difficultés à dégager du temps pour la prospection commerciale : démarchage de nouveaux clients, </w:t>
      </w:r>
      <w:r w:rsidR="0099550C" w:rsidRPr="00DA1283">
        <w:rPr>
          <w:rFonts w:asciiTheme="majorHAnsi" w:hAnsiTheme="majorHAnsi" w:cstheme="majorHAnsi"/>
          <w:color w:val="002060"/>
          <w:sz w:val="24"/>
          <w:szCs w:val="24"/>
        </w:rPr>
        <w:t>manque de compétence des équipes, pas de mobilisation suffisante des missions transverses sur le sujet</w:t>
      </w:r>
    </w:p>
    <w:p w14:paraId="3F45E864" w14:textId="77777777" w:rsidR="0099550C" w:rsidRPr="00DA1283" w:rsidRDefault="0099550C" w:rsidP="00151C8B">
      <w:pPr>
        <w:spacing w:line="360" w:lineRule="auto"/>
        <w:rPr>
          <w:rFonts w:asciiTheme="majorHAnsi" w:hAnsiTheme="majorHAnsi" w:cstheme="majorHAnsi"/>
          <w:color w:val="002060"/>
          <w:sz w:val="24"/>
          <w:szCs w:val="24"/>
        </w:rPr>
      </w:pPr>
      <w:r w:rsidRPr="00DA1283">
        <w:rPr>
          <w:rFonts w:asciiTheme="majorHAnsi" w:hAnsiTheme="majorHAnsi" w:cstheme="majorHAnsi"/>
          <w:color w:val="002060"/>
          <w:sz w:val="24"/>
          <w:szCs w:val="24"/>
        </w:rPr>
        <w:t xml:space="preserve">Stabilisation des salariés en insertion : nombreuses </w:t>
      </w:r>
      <w:r w:rsidR="00A415B5" w:rsidRPr="00DA1283">
        <w:rPr>
          <w:rFonts w:asciiTheme="majorHAnsi" w:hAnsiTheme="majorHAnsi" w:cstheme="majorHAnsi"/>
          <w:color w:val="002060"/>
          <w:sz w:val="24"/>
          <w:szCs w:val="24"/>
        </w:rPr>
        <w:t>arrivées</w:t>
      </w:r>
      <w:r w:rsidRPr="00DA1283">
        <w:rPr>
          <w:rFonts w:asciiTheme="majorHAnsi" w:hAnsiTheme="majorHAnsi" w:cstheme="majorHAnsi"/>
          <w:color w:val="002060"/>
          <w:sz w:val="24"/>
          <w:szCs w:val="24"/>
        </w:rPr>
        <w:t xml:space="preserve"> en 2022 ayant nécessité un ajustement sur 2023</w:t>
      </w:r>
    </w:p>
    <w:p w14:paraId="77F12D86" w14:textId="77777777" w:rsidR="0099550C" w:rsidRPr="00DA1283" w:rsidRDefault="0099550C" w:rsidP="00151C8B">
      <w:pPr>
        <w:spacing w:line="360" w:lineRule="auto"/>
        <w:rPr>
          <w:rFonts w:asciiTheme="majorHAnsi" w:hAnsiTheme="majorHAnsi" w:cstheme="majorHAnsi"/>
          <w:color w:val="002060"/>
          <w:sz w:val="24"/>
          <w:szCs w:val="24"/>
        </w:rPr>
      </w:pPr>
      <w:r w:rsidRPr="00DA1283">
        <w:rPr>
          <w:rFonts w:asciiTheme="majorHAnsi" w:hAnsiTheme="majorHAnsi" w:cstheme="majorHAnsi"/>
          <w:color w:val="002060"/>
          <w:sz w:val="24"/>
          <w:szCs w:val="24"/>
        </w:rPr>
        <w:t>Difficultés avec une partie du public ayant de très grande difficulté en français</w:t>
      </w:r>
    </w:p>
    <w:p w14:paraId="7A6C6EC7" w14:textId="77777777" w:rsidR="000B3789" w:rsidRDefault="000B3789" w:rsidP="00151C8B">
      <w:pPr>
        <w:spacing w:line="360" w:lineRule="auto"/>
        <w:rPr>
          <w:color w:val="002060"/>
        </w:rPr>
      </w:pPr>
    </w:p>
    <w:p w14:paraId="2CE2C74C" w14:textId="77777777" w:rsidR="00937148" w:rsidRDefault="00937148" w:rsidP="00151C8B">
      <w:pPr>
        <w:spacing w:line="360" w:lineRule="auto"/>
        <w:rPr>
          <w:color w:val="002060"/>
        </w:rPr>
      </w:pPr>
    </w:p>
    <w:p w14:paraId="130483F5" w14:textId="77777777" w:rsidR="00937148" w:rsidRDefault="00937148" w:rsidP="00151C8B">
      <w:pPr>
        <w:spacing w:line="360" w:lineRule="auto"/>
        <w:rPr>
          <w:color w:val="002060"/>
        </w:rPr>
      </w:pPr>
    </w:p>
    <w:p w14:paraId="2F46FD36" w14:textId="77777777" w:rsidR="00151C8B" w:rsidRDefault="00151C8B" w:rsidP="00151C8B">
      <w:pPr>
        <w:spacing w:line="360" w:lineRule="auto"/>
        <w:rPr>
          <w:color w:val="002060"/>
        </w:rPr>
      </w:pPr>
    </w:p>
    <w:p w14:paraId="516CC4BA" w14:textId="77777777" w:rsidR="00937148" w:rsidRPr="000B3789" w:rsidRDefault="00937148" w:rsidP="00151C8B">
      <w:pPr>
        <w:spacing w:line="360" w:lineRule="auto"/>
        <w:rPr>
          <w:color w:val="002060"/>
        </w:rPr>
      </w:pPr>
    </w:p>
    <w:p w14:paraId="54C3F1AE" w14:textId="77777777" w:rsidR="0099550C" w:rsidRPr="00151C8B" w:rsidRDefault="009A6050" w:rsidP="00151C8B">
      <w:pPr>
        <w:pStyle w:val="Titre2"/>
        <w:spacing w:line="360" w:lineRule="auto"/>
        <w:ind w:left="372" w:firstLine="708"/>
        <w:rPr>
          <w:b/>
          <w:color w:val="002060"/>
          <w:sz w:val="28"/>
          <w:szCs w:val="28"/>
        </w:rPr>
      </w:pPr>
      <w:bookmarkStart w:id="38" w:name="_Toc156807825"/>
      <w:r>
        <w:rPr>
          <w:b/>
          <w:color w:val="002060"/>
          <w:sz w:val="28"/>
          <w:szCs w:val="28"/>
        </w:rPr>
        <w:lastRenderedPageBreak/>
        <w:t>III</w:t>
      </w:r>
      <w:r w:rsidR="00301468">
        <w:rPr>
          <w:b/>
          <w:color w:val="002060"/>
          <w:sz w:val="28"/>
          <w:szCs w:val="28"/>
        </w:rPr>
        <w:t>.</w:t>
      </w:r>
      <w:r w:rsidR="00612992">
        <w:rPr>
          <w:b/>
          <w:color w:val="002060"/>
          <w:sz w:val="28"/>
          <w:szCs w:val="28"/>
        </w:rPr>
        <w:t>3</w:t>
      </w:r>
      <w:r w:rsidR="00301468">
        <w:rPr>
          <w:b/>
          <w:color w:val="002060"/>
          <w:sz w:val="28"/>
          <w:szCs w:val="28"/>
        </w:rPr>
        <w:t xml:space="preserve"> </w:t>
      </w:r>
      <w:r w:rsidR="00B85AB2" w:rsidRPr="00301468">
        <w:rPr>
          <w:b/>
          <w:color w:val="002060"/>
          <w:sz w:val="28"/>
          <w:szCs w:val="28"/>
        </w:rPr>
        <w:t xml:space="preserve">Perspectives </w:t>
      </w:r>
      <w:r w:rsidR="002A54C5">
        <w:rPr>
          <w:b/>
          <w:color w:val="002060"/>
          <w:sz w:val="28"/>
          <w:szCs w:val="28"/>
        </w:rPr>
        <w:t>20</w:t>
      </w:r>
      <w:r w:rsidR="00554CC9">
        <w:rPr>
          <w:b/>
          <w:color w:val="002060"/>
          <w:sz w:val="28"/>
          <w:szCs w:val="28"/>
        </w:rPr>
        <w:t>2</w:t>
      </w:r>
      <w:r w:rsidR="0099550C">
        <w:rPr>
          <w:b/>
          <w:color w:val="002060"/>
          <w:sz w:val="28"/>
          <w:szCs w:val="28"/>
        </w:rPr>
        <w:t>4</w:t>
      </w:r>
      <w:bookmarkEnd w:id="38"/>
    </w:p>
    <w:p w14:paraId="7C1B7F71" w14:textId="77777777" w:rsidR="00151C8B" w:rsidRDefault="00151C8B" w:rsidP="00151C8B">
      <w:p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Pour l’année 2024, l’ACI du Bois de l’Abbé doit confirmer les progrès suivants :</w:t>
      </w:r>
    </w:p>
    <w:p w14:paraId="45F50D15" w14:textId="77777777" w:rsidR="00151C8B" w:rsidRDefault="00151C8B" w:rsidP="00151C8B">
      <w:pPr>
        <w:pStyle w:val="Paragraphedeliste"/>
        <w:numPr>
          <w:ilvl w:val="0"/>
          <w:numId w:val="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Stabilisation des effectifs du chantier pour limiter le nombre de sorties négatives</w:t>
      </w:r>
    </w:p>
    <w:p w14:paraId="6503C25B" w14:textId="77777777" w:rsidR="00151C8B" w:rsidRDefault="00151C8B" w:rsidP="00151C8B">
      <w:pPr>
        <w:pStyle w:val="Paragraphedeliste"/>
        <w:numPr>
          <w:ilvl w:val="0"/>
          <w:numId w:val="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Continuité de l’augmentation du CA via le maintien des clients actuels et la prospection de nouveaux clients (notamment par GME avec Act’ESSonne)</w:t>
      </w:r>
    </w:p>
    <w:p w14:paraId="5C441431" w14:textId="77777777" w:rsidR="00151C8B" w:rsidRDefault="00151C8B" w:rsidP="00151C8B">
      <w:pPr>
        <w:pStyle w:val="Paragraphedeliste"/>
        <w:numPr>
          <w:ilvl w:val="0"/>
          <w:numId w:val="3"/>
        </w:numPr>
        <w:spacing w:line="360" w:lineRule="auto"/>
        <w:jc w:val="both"/>
        <w:rPr>
          <w:rFonts w:asciiTheme="majorHAnsi" w:hAnsiTheme="majorHAnsi" w:cstheme="majorHAnsi"/>
          <w:color w:val="002060"/>
          <w:sz w:val="24"/>
          <w:szCs w:val="24"/>
        </w:rPr>
      </w:pPr>
      <w:r>
        <w:rPr>
          <w:rFonts w:asciiTheme="majorHAnsi" w:hAnsiTheme="majorHAnsi" w:cstheme="majorHAnsi"/>
          <w:color w:val="002060"/>
          <w:sz w:val="24"/>
          <w:szCs w:val="24"/>
        </w:rPr>
        <w:t xml:space="preserve">Diversification des activités pour augmenter les activités possibles au sein du chantier </w:t>
      </w:r>
      <w:bookmarkStart w:id="39" w:name="_Toc156807826"/>
    </w:p>
    <w:p w14:paraId="3AC794A9" w14:textId="77777777" w:rsidR="00151C8B" w:rsidRDefault="00151C8B">
      <w:pPr>
        <w:rPr>
          <w:rFonts w:asciiTheme="majorHAnsi" w:hAnsiTheme="majorHAnsi" w:cstheme="majorHAnsi"/>
          <w:color w:val="002060"/>
          <w:sz w:val="24"/>
          <w:szCs w:val="24"/>
        </w:rPr>
      </w:pPr>
      <w:r>
        <w:rPr>
          <w:rFonts w:asciiTheme="majorHAnsi" w:hAnsiTheme="majorHAnsi" w:cstheme="majorHAnsi"/>
          <w:color w:val="002060"/>
          <w:sz w:val="24"/>
          <w:szCs w:val="24"/>
        </w:rPr>
        <w:br w:type="page"/>
      </w:r>
    </w:p>
    <w:p w14:paraId="159EF0B6" w14:textId="77777777" w:rsidR="006D77E5" w:rsidRDefault="006D77E5" w:rsidP="00151C8B">
      <w:pPr>
        <w:pStyle w:val="Titre1"/>
        <w:spacing w:line="360" w:lineRule="auto"/>
        <w:ind w:left="1080"/>
        <w:rPr>
          <w:b/>
          <w:color w:val="002060"/>
          <w:sz w:val="28"/>
          <w:szCs w:val="28"/>
        </w:rPr>
      </w:pPr>
      <w:r>
        <w:rPr>
          <w:b/>
          <w:color w:val="002060"/>
          <w:sz w:val="28"/>
          <w:szCs w:val="28"/>
        </w:rPr>
        <w:lastRenderedPageBreak/>
        <w:t>LISTE DES ANNEXES</w:t>
      </w:r>
      <w:bookmarkEnd w:id="39"/>
    </w:p>
    <w:p w14:paraId="0D853D61" w14:textId="77777777" w:rsidR="001639DC" w:rsidRDefault="001639DC" w:rsidP="00151C8B">
      <w:pPr>
        <w:spacing w:line="360" w:lineRule="auto"/>
        <w:rPr>
          <w:b/>
          <w:i/>
          <w:color w:val="70AD47" w:themeColor="accent6"/>
          <w:sz w:val="28"/>
          <w:szCs w:val="28"/>
        </w:rPr>
      </w:pPr>
    </w:p>
    <w:p w14:paraId="4B905BC0" w14:textId="77777777" w:rsidR="001639DC" w:rsidRDefault="00625973" w:rsidP="00151C8B">
      <w:pPr>
        <w:pStyle w:val="Paragraphedeliste"/>
        <w:numPr>
          <w:ilvl w:val="0"/>
          <w:numId w:val="8"/>
        </w:numPr>
        <w:spacing w:line="360" w:lineRule="auto"/>
        <w:ind w:hanging="357"/>
        <w:rPr>
          <w:color w:val="002060"/>
        </w:rPr>
      </w:pPr>
      <w:r>
        <w:rPr>
          <w:color w:val="002060"/>
        </w:rPr>
        <w:t xml:space="preserve">Livret d’accueil </w:t>
      </w:r>
    </w:p>
    <w:p w14:paraId="7C1CA059" w14:textId="77777777" w:rsidR="00151C8B" w:rsidRPr="0099550C" w:rsidRDefault="00DF3EF2" w:rsidP="00151C8B">
      <w:pPr>
        <w:pStyle w:val="Paragraphedeliste"/>
        <w:numPr>
          <w:ilvl w:val="0"/>
          <w:numId w:val="8"/>
        </w:numPr>
        <w:spacing w:line="360" w:lineRule="auto"/>
        <w:ind w:hanging="357"/>
        <w:rPr>
          <w:color w:val="002060"/>
        </w:rPr>
      </w:pPr>
      <w:r>
        <w:rPr>
          <w:color w:val="002060"/>
        </w:rPr>
        <w:t>Glossaire</w:t>
      </w:r>
    </w:p>
    <w:p w14:paraId="71408119" w14:textId="77777777" w:rsidR="001639DC" w:rsidRPr="001639DC" w:rsidRDefault="001639DC" w:rsidP="00151C8B">
      <w:pPr>
        <w:pStyle w:val="Paragraphedeliste"/>
        <w:spacing w:line="360" w:lineRule="auto"/>
        <w:rPr>
          <w:b/>
          <w:color w:val="002060"/>
          <w:sz w:val="28"/>
          <w:szCs w:val="28"/>
        </w:rPr>
      </w:pPr>
    </w:p>
    <w:p w14:paraId="52A58535" w14:textId="77777777" w:rsidR="006D77E5" w:rsidRDefault="006D77E5" w:rsidP="00151C8B">
      <w:pPr>
        <w:spacing w:line="360" w:lineRule="auto"/>
        <w:rPr>
          <w:b/>
          <w:color w:val="002060"/>
          <w:sz w:val="28"/>
          <w:szCs w:val="28"/>
        </w:rPr>
      </w:pPr>
    </w:p>
    <w:p w14:paraId="32F4161A" w14:textId="77777777" w:rsidR="006D77E5" w:rsidRDefault="006D77E5" w:rsidP="00151C8B">
      <w:pPr>
        <w:spacing w:line="360" w:lineRule="auto"/>
        <w:rPr>
          <w:color w:val="002060"/>
          <w:sz w:val="28"/>
          <w:szCs w:val="28"/>
        </w:rPr>
      </w:pPr>
      <w:r>
        <w:rPr>
          <w:color w:val="002060"/>
          <w:sz w:val="28"/>
          <w:szCs w:val="28"/>
        </w:rPr>
        <w:br w:type="page"/>
      </w:r>
    </w:p>
    <w:p w14:paraId="5900A0BC" w14:textId="77777777" w:rsidR="006D77E5" w:rsidRDefault="006D77E5" w:rsidP="00151C8B">
      <w:pPr>
        <w:spacing w:line="360" w:lineRule="auto"/>
        <w:rPr>
          <w:color w:val="002060"/>
          <w:sz w:val="28"/>
          <w:szCs w:val="28"/>
        </w:rPr>
        <w:sectPr w:rsidR="006D77E5" w:rsidSect="00465754">
          <w:footerReference w:type="default" r:id="rId41"/>
          <w:footnotePr>
            <w:numFmt w:val="chicago"/>
          </w:footnotePr>
          <w:pgSz w:w="11906" w:h="16838"/>
          <w:pgMar w:top="1417" w:right="1417" w:bottom="1417" w:left="1417" w:header="708" w:footer="708" w:gutter="0"/>
          <w:cols w:space="708"/>
          <w:docGrid w:linePitch="360"/>
        </w:sectPr>
      </w:pPr>
    </w:p>
    <w:p w14:paraId="08233C78" w14:textId="77777777" w:rsidR="00B85AB2" w:rsidRPr="00B90793" w:rsidRDefault="0099550C" w:rsidP="00151C8B">
      <w:pPr>
        <w:spacing w:line="360" w:lineRule="auto"/>
        <w:jc w:val="center"/>
        <w:rPr>
          <w:b/>
          <w:color w:val="002060"/>
          <w:sz w:val="28"/>
          <w:szCs w:val="28"/>
        </w:rPr>
      </w:pPr>
      <w:r>
        <w:rPr>
          <w:b/>
          <w:color w:val="002060"/>
          <w:sz w:val="28"/>
          <w:szCs w:val="28"/>
        </w:rPr>
        <w:lastRenderedPageBreak/>
        <w:t>Atelier Chantier d’Insertion du Bois de l’Abbé</w:t>
      </w:r>
    </w:p>
    <w:p w14:paraId="4AD377D9" w14:textId="77777777" w:rsidR="001F3E34" w:rsidRPr="00B90793" w:rsidRDefault="0099550C" w:rsidP="00151C8B">
      <w:pPr>
        <w:spacing w:line="360" w:lineRule="auto"/>
        <w:jc w:val="center"/>
        <w:rPr>
          <w:b/>
          <w:color w:val="002060"/>
          <w:sz w:val="28"/>
          <w:szCs w:val="28"/>
        </w:rPr>
      </w:pPr>
      <w:r>
        <w:rPr>
          <w:b/>
          <w:color w:val="002060"/>
          <w:sz w:val="28"/>
          <w:szCs w:val="28"/>
        </w:rPr>
        <w:t xml:space="preserve">3 chemin de </w:t>
      </w:r>
      <w:r w:rsidR="007E3F0A">
        <w:rPr>
          <w:b/>
          <w:color w:val="002060"/>
          <w:sz w:val="28"/>
          <w:szCs w:val="28"/>
        </w:rPr>
        <w:t>Villiers</w:t>
      </w:r>
    </w:p>
    <w:p w14:paraId="2DA998C6" w14:textId="77777777" w:rsidR="001F3E34" w:rsidRPr="00B90793" w:rsidRDefault="0099550C" w:rsidP="00151C8B">
      <w:pPr>
        <w:spacing w:line="360" w:lineRule="auto"/>
        <w:jc w:val="center"/>
        <w:rPr>
          <w:b/>
          <w:color w:val="002060"/>
          <w:sz w:val="28"/>
          <w:szCs w:val="28"/>
        </w:rPr>
      </w:pPr>
      <w:r>
        <w:rPr>
          <w:b/>
          <w:color w:val="002060"/>
          <w:sz w:val="28"/>
          <w:szCs w:val="28"/>
        </w:rPr>
        <w:t>91360 Epinay sur Orge</w:t>
      </w:r>
    </w:p>
    <w:p w14:paraId="5E56AEB5" w14:textId="77777777" w:rsidR="00BB58C6" w:rsidRDefault="00000EF9" w:rsidP="00151C8B">
      <w:pPr>
        <w:spacing w:line="360" w:lineRule="auto"/>
        <w:jc w:val="center"/>
        <w:rPr>
          <w:b/>
          <w:color w:val="002060"/>
          <w:sz w:val="28"/>
          <w:szCs w:val="28"/>
        </w:rPr>
      </w:pPr>
      <w:hyperlink r:id="rId42" w:history="1">
        <w:r w:rsidR="0099550C" w:rsidRPr="0028116A">
          <w:rPr>
            <w:rStyle w:val="Lienhypertexte"/>
            <w:b/>
            <w:sz w:val="28"/>
            <w:szCs w:val="28"/>
          </w:rPr>
          <w:t>mstordeur@emmaus.asso.fr</w:t>
        </w:r>
      </w:hyperlink>
    </w:p>
    <w:p w14:paraId="3E793A3C" w14:textId="77777777" w:rsidR="00BB58C6" w:rsidRDefault="00BB58C6" w:rsidP="00151C8B">
      <w:pPr>
        <w:spacing w:line="360" w:lineRule="auto"/>
        <w:jc w:val="center"/>
        <w:rPr>
          <w:b/>
          <w:color w:val="002060"/>
          <w:sz w:val="28"/>
          <w:szCs w:val="28"/>
        </w:rPr>
      </w:pPr>
    </w:p>
    <w:p w14:paraId="4BBBD987" w14:textId="77777777" w:rsidR="002F39A0" w:rsidRPr="007E3F0A" w:rsidRDefault="002F39A0" w:rsidP="00151C8B">
      <w:pPr>
        <w:spacing w:line="360" w:lineRule="auto"/>
        <w:jc w:val="center"/>
        <w:rPr>
          <w:b/>
          <w:color w:val="002060"/>
          <w:sz w:val="28"/>
          <w:szCs w:val="28"/>
          <w:highlight w:val="yellow"/>
        </w:rPr>
      </w:pPr>
    </w:p>
    <w:p w14:paraId="0094DFB2" w14:textId="77777777" w:rsidR="0079704D" w:rsidRDefault="0079704D" w:rsidP="00151C8B">
      <w:pPr>
        <w:spacing w:line="360" w:lineRule="auto"/>
        <w:jc w:val="center"/>
        <w:rPr>
          <w:b/>
          <w:color w:val="002060"/>
          <w:sz w:val="28"/>
          <w:szCs w:val="28"/>
        </w:rPr>
      </w:pPr>
      <w:r w:rsidRPr="006733EA">
        <w:rPr>
          <w:noProof/>
        </w:rPr>
        <w:drawing>
          <wp:inline distT="0" distB="0" distL="0" distR="0" wp14:anchorId="10F0B5B8" wp14:editId="7D781D6B">
            <wp:extent cx="5758815" cy="28765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864" cy="2877573"/>
                    </a:xfrm>
                    <a:prstGeom prst="rect">
                      <a:avLst/>
                    </a:prstGeom>
                    <a:noFill/>
                    <a:ln>
                      <a:noFill/>
                    </a:ln>
                  </pic:spPr>
                </pic:pic>
              </a:graphicData>
            </a:graphic>
          </wp:inline>
        </w:drawing>
      </w:r>
    </w:p>
    <w:p w14:paraId="6A56665C" w14:textId="77777777" w:rsidR="0079704D" w:rsidRPr="006733EA" w:rsidRDefault="0079704D" w:rsidP="00DF3EF2">
      <w:pPr>
        <w:tabs>
          <w:tab w:val="left" w:pos="2240"/>
        </w:tabs>
        <w:spacing w:after="0" w:line="360" w:lineRule="auto"/>
        <w:ind w:left="720"/>
        <w:contextualSpacing/>
        <w:jc w:val="center"/>
        <w:rPr>
          <w:sz w:val="24"/>
          <w:szCs w:val="24"/>
        </w:rPr>
      </w:pPr>
      <w:r w:rsidRPr="006733EA">
        <w:rPr>
          <w:sz w:val="24"/>
          <w:szCs w:val="24"/>
        </w:rPr>
        <w:t>Epinay-sur-Orge (bus 114, ligne H ou ligne 17)</w:t>
      </w:r>
    </w:p>
    <w:p w14:paraId="0FA1C832" w14:textId="77777777" w:rsidR="0079704D" w:rsidRPr="006733EA" w:rsidRDefault="0079704D" w:rsidP="00DF3EF2">
      <w:pPr>
        <w:tabs>
          <w:tab w:val="left" w:pos="2240"/>
        </w:tabs>
        <w:spacing w:after="0" w:line="360" w:lineRule="auto"/>
        <w:ind w:left="720"/>
        <w:contextualSpacing/>
        <w:jc w:val="center"/>
        <w:rPr>
          <w:sz w:val="24"/>
          <w:szCs w:val="24"/>
        </w:rPr>
      </w:pPr>
      <w:r w:rsidRPr="006733EA">
        <w:rPr>
          <w:sz w:val="24"/>
          <w:szCs w:val="24"/>
        </w:rPr>
        <w:t>Sainte-Geneviève-des-Bois (bus DM06 A ou DM06 B, bus 114)</w:t>
      </w:r>
    </w:p>
    <w:p w14:paraId="4C89CCE7" w14:textId="77777777" w:rsidR="0079704D" w:rsidRPr="006733EA" w:rsidRDefault="0079704D" w:rsidP="00DF3EF2">
      <w:pPr>
        <w:tabs>
          <w:tab w:val="left" w:pos="2240"/>
        </w:tabs>
        <w:spacing w:after="0" w:line="360" w:lineRule="auto"/>
        <w:ind w:left="720"/>
        <w:contextualSpacing/>
        <w:jc w:val="center"/>
        <w:rPr>
          <w:sz w:val="24"/>
          <w:szCs w:val="24"/>
        </w:rPr>
      </w:pPr>
      <w:r w:rsidRPr="006733EA">
        <w:rPr>
          <w:sz w:val="24"/>
          <w:szCs w:val="24"/>
        </w:rPr>
        <w:t>Petit Vaux (bus 114, ligne H ou ligne 17)</w:t>
      </w:r>
    </w:p>
    <w:p w14:paraId="5D86903C" w14:textId="77777777" w:rsidR="0079704D" w:rsidRPr="006733EA" w:rsidRDefault="0079704D" w:rsidP="00151C8B">
      <w:pPr>
        <w:tabs>
          <w:tab w:val="left" w:pos="2827"/>
        </w:tabs>
        <w:spacing w:after="0" w:line="360" w:lineRule="auto"/>
        <w:jc w:val="both"/>
        <w:rPr>
          <w:sz w:val="28"/>
          <w:szCs w:val="24"/>
        </w:rPr>
      </w:pPr>
    </w:p>
    <w:p w14:paraId="0E58313B" w14:textId="77777777" w:rsidR="0079704D" w:rsidRDefault="0079704D" w:rsidP="00151C8B">
      <w:pPr>
        <w:spacing w:line="360" w:lineRule="auto"/>
        <w:jc w:val="center"/>
        <w:rPr>
          <w:b/>
          <w:color w:val="002060"/>
          <w:sz w:val="28"/>
          <w:szCs w:val="28"/>
        </w:rPr>
      </w:pPr>
    </w:p>
    <w:sectPr w:rsidR="0079704D" w:rsidSect="001F3E34">
      <w:headerReference w:type="default" r:id="rId44"/>
      <w:footerReference w:type="default" r:id="rId45"/>
      <w:footnotePr>
        <w:numFmt w:val="chicago"/>
      </w:footnotePr>
      <w:pgSz w:w="11906" w:h="16838" w:code="9"/>
      <w:pgMar w:top="1418" w:right="1418" w:bottom="1418" w:left="1418"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A5D85" w14:textId="77777777" w:rsidR="00000EF9" w:rsidRDefault="00000EF9" w:rsidP="00465754">
      <w:pPr>
        <w:spacing w:after="0" w:line="240" w:lineRule="auto"/>
      </w:pPr>
      <w:r>
        <w:separator/>
      </w:r>
    </w:p>
  </w:endnote>
  <w:endnote w:type="continuationSeparator" w:id="0">
    <w:p w14:paraId="41819C5B" w14:textId="77777777" w:rsidR="00000EF9" w:rsidRDefault="00000EF9" w:rsidP="00465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C1945" w14:textId="77777777" w:rsidR="00000EF9" w:rsidRDefault="00000EF9" w:rsidP="00B6176A">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51FCD" w14:textId="77777777" w:rsidR="00000EF9" w:rsidRDefault="00000EF9" w:rsidP="00B6176A">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718981"/>
      <w:docPartObj>
        <w:docPartGallery w:val="Page Numbers (Bottom of Page)"/>
        <w:docPartUnique/>
      </w:docPartObj>
    </w:sdtPr>
    <w:sdtContent>
      <w:p w14:paraId="1787062F" w14:textId="77777777" w:rsidR="00000EF9" w:rsidRDefault="00000EF9">
        <w:pPr>
          <w:pStyle w:val="Pieddepage"/>
          <w:jc w:val="right"/>
        </w:pPr>
        <w:r>
          <w:fldChar w:fldCharType="begin"/>
        </w:r>
        <w:r>
          <w:instrText>PAGE   \* MERGEFORMAT</w:instrText>
        </w:r>
        <w:r>
          <w:fldChar w:fldCharType="separate"/>
        </w:r>
        <w:r>
          <w:rPr>
            <w:noProof/>
          </w:rPr>
          <w:t>21</w:t>
        </w:r>
        <w:r>
          <w:fldChar w:fldCharType="end"/>
        </w:r>
      </w:p>
    </w:sdtContent>
  </w:sdt>
  <w:p w14:paraId="3204F4B8" w14:textId="77777777" w:rsidR="00000EF9" w:rsidRPr="007F27A8" w:rsidRDefault="00000EF9" w:rsidP="001F3E34">
    <w:pPr>
      <w:pStyle w:val="Pieddepage"/>
      <w:rPr>
        <w:color w:val="7F7F7F" w:themeColor="text1" w:themeTint="80"/>
      </w:rPr>
    </w:pPr>
    <w:r w:rsidRPr="00C0469E">
      <w:rPr>
        <w:color w:val="7F7F7F" w:themeColor="text1" w:themeTint="80"/>
      </w:rPr>
      <w:t>EMMAÜS Solidarité – Nom de la str</w:t>
    </w:r>
    <w:r>
      <w:rPr>
        <w:color w:val="7F7F7F" w:themeColor="text1" w:themeTint="80"/>
      </w:rPr>
      <w:t>ucture – Rapport d’activité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1F309" w14:textId="77777777" w:rsidR="00000EF9" w:rsidRPr="007F27A8" w:rsidRDefault="00000EF9" w:rsidP="001F3E34">
    <w:pPr>
      <w:pStyle w:val="Pieddepage"/>
      <w:rPr>
        <w:color w:val="7F7F7F" w:themeColor="text1" w:themeTint="80"/>
      </w:rPr>
    </w:pPr>
    <w:r w:rsidRPr="005A5D7B">
      <w:rPr>
        <w:noProof/>
        <w:lang w:eastAsia="fr-FR"/>
      </w:rPr>
      <w:drawing>
        <wp:anchor distT="0" distB="0" distL="114300" distR="114300" simplePos="0" relativeHeight="251670016" behindDoc="0" locked="0" layoutInCell="1" allowOverlap="1" wp14:anchorId="1700D9A0" wp14:editId="16A97CC2">
          <wp:simplePos x="0" y="0"/>
          <wp:positionH relativeFrom="column">
            <wp:posOffset>1400175</wp:posOffset>
          </wp:positionH>
          <wp:positionV relativeFrom="paragraph">
            <wp:posOffset>182880</wp:posOffset>
          </wp:positionV>
          <wp:extent cx="2952750" cy="620395"/>
          <wp:effectExtent l="0" t="0" r="0" b="8255"/>
          <wp:wrapSquare wrapText="bothSides"/>
          <wp:docPr id="29" name="Picture 2" descr="X:\STAGIAIRES\Cécile Delchet\PLAQUETTE\Plaquette de l'association\EMMAÜS Solidarité\bandeau de 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X:\STAGIAIRES\Cécile Delchet\PLAQUETTE\Plaquette de l'association\EMMAÜS Solidarité\bandeau de mais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620395"/>
                  </a:xfrm>
                  <a:prstGeom prst="rect">
                    <a:avLst/>
                  </a:prstGeom>
                  <a:noFill/>
                  <a:ln>
                    <a:noFill/>
                  </a:ln>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DA050" w14:textId="77777777" w:rsidR="00000EF9" w:rsidRDefault="00000EF9" w:rsidP="00465754">
      <w:pPr>
        <w:spacing w:after="0" w:line="240" w:lineRule="auto"/>
      </w:pPr>
      <w:r>
        <w:separator/>
      </w:r>
    </w:p>
  </w:footnote>
  <w:footnote w:type="continuationSeparator" w:id="0">
    <w:p w14:paraId="3CC6BBE4" w14:textId="77777777" w:rsidR="00000EF9" w:rsidRDefault="00000EF9" w:rsidP="00465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E4E2" w14:textId="77777777" w:rsidR="00000EF9" w:rsidRDefault="00000EF9" w:rsidP="00B6176A">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003A" w14:textId="77777777" w:rsidR="00000EF9" w:rsidRDefault="00000EF9" w:rsidP="00B6176A">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476A9" w14:textId="77777777" w:rsidR="00000EF9" w:rsidRDefault="00000EF9" w:rsidP="002E2162">
    <w:pPr>
      <w:pStyle w:val="En-tte"/>
      <w:jc w:val="center"/>
    </w:pPr>
    <w:r w:rsidRPr="00665C1B">
      <w:rPr>
        <w:noProof/>
        <w:lang w:eastAsia="fr-FR"/>
      </w:rPr>
      <w:drawing>
        <wp:inline distT="0" distB="0" distL="0" distR="0" wp14:anchorId="3F07E6D7" wp14:editId="2D2F9F59">
          <wp:extent cx="1943100" cy="833774"/>
          <wp:effectExtent l="0" t="0" r="0" b="4445"/>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
                  <a:stretch>
                    <a:fillRect/>
                  </a:stretch>
                </pic:blipFill>
                <pic:spPr>
                  <a:xfrm>
                    <a:off x="0" y="0"/>
                    <a:ext cx="1948770" cy="8362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3EF1"/>
    <w:multiLevelType w:val="hybridMultilevel"/>
    <w:tmpl w:val="0FCC7CA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482C2F"/>
    <w:multiLevelType w:val="hybridMultilevel"/>
    <w:tmpl w:val="5A8073F6"/>
    <w:lvl w:ilvl="0" w:tplc="040C0019">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6A056E1"/>
    <w:multiLevelType w:val="hybridMultilevel"/>
    <w:tmpl w:val="0B726882"/>
    <w:lvl w:ilvl="0" w:tplc="0ECE3EDA">
      <w:start w:val="1"/>
      <w:numFmt w:val="upperRoman"/>
      <w:lvlText w:val="%1."/>
      <w:lvlJc w:val="left"/>
      <w:pPr>
        <w:ind w:left="1080" w:hanging="720"/>
      </w:pPr>
      <w:rPr>
        <w:rFonts w:hint="default"/>
        <w:b/>
        <w:i w:val="0"/>
        <w:color w:val="00206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F359AE"/>
    <w:multiLevelType w:val="hybridMultilevel"/>
    <w:tmpl w:val="8384F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4F1AD9"/>
    <w:multiLevelType w:val="hybridMultilevel"/>
    <w:tmpl w:val="77740A9C"/>
    <w:lvl w:ilvl="0" w:tplc="3A96E9A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285B2F"/>
    <w:multiLevelType w:val="hybridMultilevel"/>
    <w:tmpl w:val="DC1E08E6"/>
    <w:lvl w:ilvl="0" w:tplc="DC842DBA">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A34ACB"/>
    <w:multiLevelType w:val="hybridMultilevel"/>
    <w:tmpl w:val="0B204D22"/>
    <w:lvl w:ilvl="0" w:tplc="3A96E9A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C56209"/>
    <w:multiLevelType w:val="hybridMultilevel"/>
    <w:tmpl w:val="DF541AB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37696C"/>
    <w:multiLevelType w:val="hybridMultilevel"/>
    <w:tmpl w:val="407659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84E78FA"/>
    <w:multiLevelType w:val="hybridMultilevel"/>
    <w:tmpl w:val="228CC5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EC201E"/>
    <w:multiLevelType w:val="hybridMultilevel"/>
    <w:tmpl w:val="5A8073F6"/>
    <w:lvl w:ilvl="0" w:tplc="040C0019">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2DED28A2"/>
    <w:multiLevelType w:val="hybridMultilevel"/>
    <w:tmpl w:val="0C4E754C"/>
    <w:lvl w:ilvl="0" w:tplc="467C6150">
      <w:start w:val="1"/>
      <w:numFmt w:val="decimal"/>
      <w:lvlText w:val="%1)"/>
      <w:lvlJc w:val="left"/>
      <w:pPr>
        <w:ind w:left="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CC35B0">
      <w:start w:val="1"/>
      <w:numFmt w:val="bullet"/>
      <w:lvlText w:val="•"/>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2C492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AEB9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CCB7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D4E8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6E7C5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A228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3A459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3E067F3"/>
    <w:multiLevelType w:val="hybridMultilevel"/>
    <w:tmpl w:val="5AA018DC"/>
    <w:lvl w:ilvl="0" w:tplc="040C0001">
      <w:start w:val="1"/>
      <w:numFmt w:val="bullet"/>
      <w:lvlText w:val=""/>
      <w:lvlJc w:val="left"/>
      <w:pPr>
        <w:ind w:left="720" w:hanging="360"/>
      </w:pPr>
      <w:rPr>
        <w:rFonts w:ascii="Symbol" w:hAnsi="Symbol" w:hint="default"/>
      </w:rPr>
    </w:lvl>
    <w:lvl w:ilvl="1" w:tplc="2408B34A">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1735AB"/>
    <w:multiLevelType w:val="hybridMultilevel"/>
    <w:tmpl w:val="E748341A"/>
    <w:lvl w:ilvl="0" w:tplc="08D89B9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F46D73"/>
    <w:multiLevelType w:val="hybridMultilevel"/>
    <w:tmpl w:val="311ED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EB5047"/>
    <w:multiLevelType w:val="hybridMultilevel"/>
    <w:tmpl w:val="5A8073F6"/>
    <w:lvl w:ilvl="0" w:tplc="040C0019">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42EC2AAB"/>
    <w:multiLevelType w:val="hybridMultilevel"/>
    <w:tmpl w:val="2B1E87E8"/>
    <w:lvl w:ilvl="0" w:tplc="4CD609A2">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4A0EA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D8C9D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52E9F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C272B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3A7D9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9077B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AE192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A22C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FD1821"/>
    <w:multiLevelType w:val="hybridMultilevel"/>
    <w:tmpl w:val="5A8073F6"/>
    <w:lvl w:ilvl="0" w:tplc="040C0019">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47A008B6"/>
    <w:multiLevelType w:val="hybridMultilevel"/>
    <w:tmpl w:val="4E0C95E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908011D"/>
    <w:multiLevelType w:val="hybridMultilevel"/>
    <w:tmpl w:val="91E22452"/>
    <w:lvl w:ilvl="0" w:tplc="3A96E9A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C53C27"/>
    <w:multiLevelType w:val="hybridMultilevel"/>
    <w:tmpl w:val="BA4A58AC"/>
    <w:lvl w:ilvl="0" w:tplc="4CCEF5FE">
      <w:start w:val="1"/>
      <w:numFmt w:val="lowerLetter"/>
      <w:lvlText w:val="%1."/>
      <w:lvlJc w:val="left"/>
      <w:pPr>
        <w:ind w:left="1440" w:hanging="360"/>
      </w:pPr>
      <w:rPr>
        <w:rFonts w:hint="default"/>
        <w:i w:val="0"/>
        <w:color w:val="002060"/>
        <w:sz w:val="28"/>
        <w:szCs w:val="28"/>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4E3E5945"/>
    <w:multiLevelType w:val="hybridMultilevel"/>
    <w:tmpl w:val="01964740"/>
    <w:lvl w:ilvl="0" w:tplc="BD5638CC">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7E8A030A">
      <w:start w:val="1"/>
      <w:numFmt w:val="bullet"/>
      <w:lvlText w:val=""/>
      <w:lvlJc w:val="left"/>
      <w:pPr>
        <w:tabs>
          <w:tab w:val="num" w:pos="2160"/>
        </w:tabs>
        <w:ind w:left="2160" w:hanging="360"/>
      </w:pPr>
      <w:rPr>
        <w:rFonts w:ascii="Wingdings" w:hAnsi="Wingdings" w:hint="default"/>
      </w:rPr>
    </w:lvl>
    <w:lvl w:ilvl="3" w:tplc="149016B8">
      <w:start w:val="1"/>
      <w:numFmt w:val="bullet"/>
      <w:lvlText w:val=""/>
      <w:lvlJc w:val="left"/>
      <w:pPr>
        <w:tabs>
          <w:tab w:val="num" w:pos="2880"/>
        </w:tabs>
        <w:ind w:left="2880" w:hanging="360"/>
      </w:pPr>
      <w:rPr>
        <w:rFonts w:ascii="Wingdings" w:hAnsi="Wingdings" w:hint="default"/>
      </w:rPr>
    </w:lvl>
    <w:lvl w:ilvl="4" w:tplc="007C0EB0">
      <w:start w:val="1"/>
      <w:numFmt w:val="bullet"/>
      <w:lvlText w:val=""/>
      <w:lvlJc w:val="left"/>
      <w:pPr>
        <w:tabs>
          <w:tab w:val="num" w:pos="3600"/>
        </w:tabs>
        <w:ind w:left="3600" w:hanging="360"/>
      </w:pPr>
      <w:rPr>
        <w:rFonts w:ascii="Wingdings" w:hAnsi="Wingdings" w:hint="default"/>
      </w:rPr>
    </w:lvl>
    <w:lvl w:ilvl="5" w:tplc="C50257A6">
      <w:start w:val="1"/>
      <w:numFmt w:val="bullet"/>
      <w:lvlText w:val=""/>
      <w:lvlJc w:val="left"/>
      <w:pPr>
        <w:tabs>
          <w:tab w:val="num" w:pos="4320"/>
        </w:tabs>
        <w:ind w:left="4320" w:hanging="360"/>
      </w:pPr>
      <w:rPr>
        <w:rFonts w:ascii="Wingdings" w:hAnsi="Wingdings" w:hint="default"/>
      </w:rPr>
    </w:lvl>
    <w:lvl w:ilvl="6" w:tplc="151E9F76">
      <w:start w:val="1"/>
      <w:numFmt w:val="bullet"/>
      <w:lvlText w:val=""/>
      <w:lvlJc w:val="left"/>
      <w:pPr>
        <w:tabs>
          <w:tab w:val="num" w:pos="5040"/>
        </w:tabs>
        <w:ind w:left="5040" w:hanging="360"/>
      </w:pPr>
      <w:rPr>
        <w:rFonts w:ascii="Wingdings" w:hAnsi="Wingdings" w:hint="default"/>
      </w:rPr>
    </w:lvl>
    <w:lvl w:ilvl="7" w:tplc="DE34226A">
      <w:start w:val="1"/>
      <w:numFmt w:val="bullet"/>
      <w:lvlText w:val=""/>
      <w:lvlJc w:val="left"/>
      <w:pPr>
        <w:tabs>
          <w:tab w:val="num" w:pos="5760"/>
        </w:tabs>
        <w:ind w:left="5760" w:hanging="360"/>
      </w:pPr>
      <w:rPr>
        <w:rFonts w:ascii="Wingdings" w:hAnsi="Wingdings" w:hint="default"/>
      </w:rPr>
    </w:lvl>
    <w:lvl w:ilvl="8" w:tplc="8D9AE18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E23168"/>
    <w:multiLevelType w:val="hybridMultilevel"/>
    <w:tmpl w:val="30F45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3115C4"/>
    <w:multiLevelType w:val="hybridMultilevel"/>
    <w:tmpl w:val="9AD4674A"/>
    <w:lvl w:ilvl="0" w:tplc="C6E6FBC6">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561B64"/>
    <w:multiLevelType w:val="hybridMultilevel"/>
    <w:tmpl w:val="B0DEC4D0"/>
    <w:lvl w:ilvl="0" w:tplc="040C0001">
      <w:start w:val="1"/>
      <w:numFmt w:val="bullet"/>
      <w:lvlText w:val=""/>
      <w:lvlJc w:val="left"/>
      <w:pPr>
        <w:ind w:left="720" w:hanging="360"/>
      </w:pPr>
      <w:rPr>
        <w:rFonts w:ascii="Symbol" w:hAnsi="Symbol"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1D3D7C"/>
    <w:multiLevelType w:val="hybridMultilevel"/>
    <w:tmpl w:val="30966746"/>
    <w:lvl w:ilvl="0" w:tplc="58F640F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4623E9"/>
    <w:multiLevelType w:val="hybridMultilevel"/>
    <w:tmpl w:val="576A12B0"/>
    <w:lvl w:ilvl="0" w:tplc="843C7BC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75295C"/>
    <w:multiLevelType w:val="hybridMultilevel"/>
    <w:tmpl w:val="F5FC8864"/>
    <w:lvl w:ilvl="0" w:tplc="3A96E9A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1251EE"/>
    <w:multiLevelType w:val="hybridMultilevel"/>
    <w:tmpl w:val="9808E77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6FF2693B"/>
    <w:multiLevelType w:val="hybridMultilevel"/>
    <w:tmpl w:val="AC18B888"/>
    <w:lvl w:ilvl="0" w:tplc="762E4620">
      <w:numFmt w:val="bullet"/>
      <w:lvlText w:val="-"/>
      <w:lvlJc w:val="left"/>
      <w:pPr>
        <w:ind w:left="405" w:hanging="360"/>
      </w:pPr>
      <w:rPr>
        <w:rFonts w:ascii="Calibri" w:eastAsia="Calibri" w:hAnsi="Calibri" w:cs="Calibri"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hint="default"/>
      </w:rPr>
    </w:lvl>
    <w:lvl w:ilvl="3" w:tplc="040C0001">
      <w:start w:val="1"/>
      <w:numFmt w:val="bullet"/>
      <w:lvlText w:val=""/>
      <w:lvlJc w:val="left"/>
      <w:pPr>
        <w:ind w:left="2565" w:hanging="360"/>
      </w:pPr>
      <w:rPr>
        <w:rFonts w:ascii="Symbol" w:hAnsi="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hint="default"/>
      </w:rPr>
    </w:lvl>
    <w:lvl w:ilvl="6" w:tplc="040C0001">
      <w:start w:val="1"/>
      <w:numFmt w:val="bullet"/>
      <w:lvlText w:val=""/>
      <w:lvlJc w:val="left"/>
      <w:pPr>
        <w:ind w:left="4725" w:hanging="360"/>
      </w:pPr>
      <w:rPr>
        <w:rFonts w:ascii="Symbol" w:hAnsi="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hint="default"/>
      </w:rPr>
    </w:lvl>
  </w:abstractNum>
  <w:abstractNum w:abstractNumId="30" w15:restartNumberingAfterBreak="0">
    <w:nsid w:val="72A614F7"/>
    <w:multiLevelType w:val="multilevel"/>
    <w:tmpl w:val="F03CC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5406A8"/>
    <w:multiLevelType w:val="hybridMultilevel"/>
    <w:tmpl w:val="18CCAAB6"/>
    <w:lvl w:ilvl="0" w:tplc="3A96E9A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7855CB"/>
    <w:multiLevelType w:val="hybridMultilevel"/>
    <w:tmpl w:val="5A8073F6"/>
    <w:lvl w:ilvl="0" w:tplc="040C0019">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7ED03BB0"/>
    <w:multiLevelType w:val="hybridMultilevel"/>
    <w:tmpl w:val="DB364A5A"/>
    <w:lvl w:ilvl="0" w:tplc="88F49E56">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2"/>
  </w:num>
  <w:num w:numId="2">
    <w:abstractNumId w:val="25"/>
  </w:num>
  <w:num w:numId="3">
    <w:abstractNumId w:val="6"/>
  </w:num>
  <w:num w:numId="4">
    <w:abstractNumId w:val="14"/>
  </w:num>
  <w:num w:numId="5">
    <w:abstractNumId w:val="4"/>
  </w:num>
  <w:num w:numId="6">
    <w:abstractNumId w:val="31"/>
  </w:num>
  <w:num w:numId="7">
    <w:abstractNumId w:val="5"/>
  </w:num>
  <w:num w:numId="8">
    <w:abstractNumId w:val="7"/>
  </w:num>
  <w:num w:numId="9">
    <w:abstractNumId w:val="2"/>
  </w:num>
  <w:num w:numId="10">
    <w:abstractNumId w:val="32"/>
  </w:num>
  <w:num w:numId="11">
    <w:abstractNumId w:val="1"/>
  </w:num>
  <w:num w:numId="12">
    <w:abstractNumId w:val="20"/>
  </w:num>
  <w:num w:numId="13">
    <w:abstractNumId w:val="17"/>
  </w:num>
  <w:num w:numId="14">
    <w:abstractNumId w:val="15"/>
  </w:num>
  <w:num w:numId="15">
    <w:abstractNumId w:val="10"/>
  </w:num>
  <w:num w:numId="16">
    <w:abstractNumId w:val="19"/>
  </w:num>
  <w:num w:numId="17">
    <w:abstractNumId w:val="24"/>
  </w:num>
  <w:num w:numId="18">
    <w:abstractNumId w:val="9"/>
  </w:num>
  <w:num w:numId="19">
    <w:abstractNumId w:val="21"/>
  </w:num>
  <w:num w:numId="20">
    <w:abstractNumId w:val="3"/>
  </w:num>
  <w:num w:numId="21">
    <w:abstractNumId w:val="8"/>
  </w:num>
  <w:num w:numId="22">
    <w:abstractNumId w:val="29"/>
  </w:num>
  <w:num w:numId="23">
    <w:abstractNumId w:val="26"/>
  </w:num>
  <w:num w:numId="24">
    <w:abstractNumId w:val="11"/>
  </w:num>
  <w:num w:numId="25">
    <w:abstractNumId w:val="16"/>
  </w:num>
  <w:num w:numId="26">
    <w:abstractNumId w:val="0"/>
  </w:num>
  <w:num w:numId="27">
    <w:abstractNumId w:val="33"/>
  </w:num>
  <w:num w:numId="28">
    <w:abstractNumId w:val="18"/>
  </w:num>
  <w:num w:numId="29">
    <w:abstractNumId w:val="30"/>
  </w:num>
  <w:num w:numId="30">
    <w:abstractNumId w:val="13"/>
  </w:num>
  <w:num w:numId="31">
    <w:abstractNumId w:val="23"/>
  </w:num>
  <w:num w:numId="32">
    <w:abstractNumId w:val="28"/>
  </w:num>
  <w:num w:numId="33">
    <w:abstractNumId w:val="22"/>
  </w:num>
  <w:num w:numId="34">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AB2"/>
    <w:rsid w:val="00000EF9"/>
    <w:rsid w:val="00003039"/>
    <w:rsid w:val="00005098"/>
    <w:rsid w:val="00015366"/>
    <w:rsid w:val="000319D8"/>
    <w:rsid w:val="000352C7"/>
    <w:rsid w:val="000372DA"/>
    <w:rsid w:val="000434B4"/>
    <w:rsid w:val="00051130"/>
    <w:rsid w:val="00053D4F"/>
    <w:rsid w:val="00057671"/>
    <w:rsid w:val="00083707"/>
    <w:rsid w:val="00093ACC"/>
    <w:rsid w:val="0009485D"/>
    <w:rsid w:val="000A0266"/>
    <w:rsid w:val="000A0331"/>
    <w:rsid w:val="000A0714"/>
    <w:rsid w:val="000A2828"/>
    <w:rsid w:val="000A390F"/>
    <w:rsid w:val="000B1D7A"/>
    <w:rsid w:val="000B3789"/>
    <w:rsid w:val="000C164F"/>
    <w:rsid w:val="000D64C5"/>
    <w:rsid w:val="000E02D3"/>
    <w:rsid w:val="000E1779"/>
    <w:rsid w:val="000F19E7"/>
    <w:rsid w:val="000F3EF5"/>
    <w:rsid w:val="00106E6C"/>
    <w:rsid w:val="00111A64"/>
    <w:rsid w:val="00116C38"/>
    <w:rsid w:val="0012012D"/>
    <w:rsid w:val="00127791"/>
    <w:rsid w:val="0013678F"/>
    <w:rsid w:val="0013760F"/>
    <w:rsid w:val="001410B3"/>
    <w:rsid w:val="001461D1"/>
    <w:rsid w:val="00151C8B"/>
    <w:rsid w:val="00154B4E"/>
    <w:rsid w:val="0015630F"/>
    <w:rsid w:val="001602CE"/>
    <w:rsid w:val="0016033A"/>
    <w:rsid w:val="001639DC"/>
    <w:rsid w:val="00170D2D"/>
    <w:rsid w:val="00171170"/>
    <w:rsid w:val="00171B7B"/>
    <w:rsid w:val="00171EB1"/>
    <w:rsid w:val="0017450D"/>
    <w:rsid w:val="001774B7"/>
    <w:rsid w:val="00181867"/>
    <w:rsid w:val="0018695C"/>
    <w:rsid w:val="00194AB3"/>
    <w:rsid w:val="001A4690"/>
    <w:rsid w:val="001B23FC"/>
    <w:rsid w:val="001B581A"/>
    <w:rsid w:val="001B6C1B"/>
    <w:rsid w:val="001B6D8A"/>
    <w:rsid w:val="001D5AA6"/>
    <w:rsid w:val="001E2071"/>
    <w:rsid w:val="001E3E35"/>
    <w:rsid w:val="001E4385"/>
    <w:rsid w:val="001E698E"/>
    <w:rsid w:val="001E7C27"/>
    <w:rsid w:val="001F2D3E"/>
    <w:rsid w:val="001F39E9"/>
    <w:rsid w:val="001F3E34"/>
    <w:rsid w:val="001F44A8"/>
    <w:rsid w:val="001F6A29"/>
    <w:rsid w:val="002078AC"/>
    <w:rsid w:val="00212B28"/>
    <w:rsid w:val="0022553D"/>
    <w:rsid w:val="002256CC"/>
    <w:rsid w:val="00231A50"/>
    <w:rsid w:val="00236567"/>
    <w:rsid w:val="00240284"/>
    <w:rsid w:val="00241A12"/>
    <w:rsid w:val="00244AB5"/>
    <w:rsid w:val="00261C26"/>
    <w:rsid w:val="00266B4B"/>
    <w:rsid w:val="00286640"/>
    <w:rsid w:val="00287E94"/>
    <w:rsid w:val="00291AAE"/>
    <w:rsid w:val="00293B0E"/>
    <w:rsid w:val="002A54C5"/>
    <w:rsid w:val="002A5973"/>
    <w:rsid w:val="002B2D1A"/>
    <w:rsid w:val="002B69B0"/>
    <w:rsid w:val="002C5CA6"/>
    <w:rsid w:val="002C7C98"/>
    <w:rsid w:val="002D1285"/>
    <w:rsid w:val="002E2162"/>
    <w:rsid w:val="002F1FBE"/>
    <w:rsid w:val="002F39A0"/>
    <w:rsid w:val="002F4483"/>
    <w:rsid w:val="002F7618"/>
    <w:rsid w:val="00301468"/>
    <w:rsid w:val="0032045F"/>
    <w:rsid w:val="0033200F"/>
    <w:rsid w:val="0033507B"/>
    <w:rsid w:val="00335C9F"/>
    <w:rsid w:val="003423A0"/>
    <w:rsid w:val="00347CE5"/>
    <w:rsid w:val="003745E8"/>
    <w:rsid w:val="00394B63"/>
    <w:rsid w:val="003A36A5"/>
    <w:rsid w:val="003A3BFC"/>
    <w:rsid w:val="003B0285"/>
    <w:rsid w:val="003C0C35"/>
    <w:rsid w:val="003C1152"/>
    <w:rsid w:val="003C63E0"/>
    <w:rsid w:val="003D4E1C"/>
    <w:rsid w:val="003E2418"/>
    <w:rsid w:val="003E76D6"/>
    <w:rsid w:val="004134C4"/>
    <w:rsid w:val="00435AAE"/>
    <w:rsid w:val="00442A39"/>
    <w:rsid w:val="00446A41"/>
    <w:rsid w:val="00457963"/>
    <w:rsid w:val="00460904"/>
    <w:rsid w:val="004609E8"/>
    <w:rsid w:val="00464497"/>
    <w:rsid w:val="00465754"/>
    <w:rsid w:val="004755F0"/>
    <w:rsid w:val="004968A8"/>
    <w:rsid w:val="004B2B7C"/>
    <w:rsid w:val="004B3F19"/>
    <w:rsid w:val="004B5BAB"/>
    <w:rsid w:val="004D59F4"/>
    <w:rsid w:val="004E0E23"/>
    <w:rsid w:val="004E735E"/>
    <w:rsid w:val="004F1866"/>
    <w:rsid w:val="004F7040"/>
    <w:rsid w:val="005104D5"/>
    <w:rsid w:val="00511ABF"/>
    <w:rsid w:val="0051224C"/>
    <w:rsid w:val="0052244A"/>
    <w:rsid w:val="00523A7D"/>
    <w:rsid w:val="0053179B"/>
    <w:rsid w:val="00537E14"/>
    <w:rsid w:val="00537F74"/>
    <w:rsid w:val="00554CC9"/>
    <w:rsid w:val="00562B04"/>
    <w:rsid w:val="00565B10"/>
    <w:rsid w:val="0057130F"/>
    <w:rsid w:val="005717A7"/>
    <w:rsid w:val="0058495F"/>
    <w:rsid w:val="00590759"/>
    <w:rsid w:val="0059348C"/>
    <w:rsid w:val="005934D6"/>
    <w:rsid w:val="00596A86"/>
    <w:rsid w:val="005A0E6A"/>
    <w:rsid w:val="005A5D7B"/>
    <w:rsid w:val="005B0EE7"/>
    <w:rsid w:val="005B3EF5"/>
    <w:rsid w:val="005C47B7"/>
    <w:rsid w:val="005D58B5"/>
    <w:rsid w:val="005E337B"/>
    <w:rsid w:val="005E6705"/>
    <w:rsid w:val="00607D56"/>
    <w:rsid w:val="00612992"/>
    <w:rsid w:val="00625973"/>
    <w:rsid w:val="00626F9D"/>
    <w:rsid w:val="00633B66"/>
    <w:rsid w:val="00636D61"/>
    <w:rsid w:val="006375AC"/>
    <w:rsid w:val="00662536"/>
    <w:rsid w:val="00665C1B"/>
    <w:rsid w:val="00687753"/>
    <w:rsid w:val="00687B11"/>
    <w:rsid w:val="006A0BC4"/>
    <w:rsid w:val="006A1330"/>
    <w:rsid w:val="006B0CBC"/>
    <w:rsid w:val="006B58A0"/>
    <w:rsid w:val="006C6C75"/>
    <w:rsid w:val="006D5DC8"/>
    <w:rsid w:val="006D5E26"/>
    <w:rsid w:val="006D77E5"/>
    <w:rsid w:val="006E0B82"/>
    <w:rsid w:val="006F4204"/>
    <w:rsid w:val="006F557B"/>
    <w:rsid w:val="006F7457"/>
    <w:rsid w:val="00701B17"/>
    <w:rsid w:val="00702AF7"/>
    <w:rsid w:val="00712493"/>
    <w:rsid w:val="007124AB"/>
    <w:rsid w:val="00720E1C"/>
    <w:rsid w:val="007228A6"/>
    <w:rsid w:val="007475DE"/>
    <w:rsid w:val="00754C11"/>
    <w:rsid w:val="00754DCF"/>
    <w:rsid w:val="00755CB4"/>
    <w:rsid w:val="007751D7"/>
    <w:rsid w:val="0078229A"/>
    <w:rsid w:val="0078371A"/>
    <w:rsid w:val="00791ECB"/>
    <w:rsid w:val="0079239B"/>
    <w:rsid w:val="0079334C"/>
    <w:rsid w:val="007942E2"/>
    <w:rsid w:val="0079634D"/>
    <w:rsid w:val="0079704D"/>
    <w:rsid w:val="007C50BA"/>
    <w:rsid w:val="007E3F0A"/>
    <w:rsid w:val="007F27A8"/>
    <w:rsid w:val="007F4BF2"/>
    <w:rsid w:val="00803992"/>
    <w:rsid w:val="00811B48"/>
    <w:rsid w:val="008139B1"/>
    <w:rsid w:val="00825803"/>
    <w:rsid w:val="00846B6B"/>
    <w:rsid w:val="00855F01"/>
    <w:rsid w:val="008567FE"/>
    <w:rsid w:val="008572F8"/>
    <w:rsid w:val="00864889"/>
    <w:rsid w:val="00876DA8"/>
    <w:rsid w:val="00881371"/>
    <w:rsid w:val="008832E5"/>
    <w:rsid w:val="00887F9D"/>
    <w:rsid w:val="0089421E"/>
    <w:rsid w:val="008A5B26"/>
    <w:rsid w:val="008A6368"/>
    <w:rsid w:val="008B76A6"/>
    <w:rsid w:val="008C0709"/>
    <w:rsid w:val="008C5C74"/>
    <w:rsid w:val="008C7C0A"/>
    <w:rsid w:val="008D1DA0"/>
    <w:rsid w:val="008D57DF"/>
    <w:rsid w:val="008D5F91"/>
    <w:rsid w:val="008E010A"/>
    <w:rsid w:val="008E546D"/>
    <w:rsid w:val="008F52D5"/>
    <w:rsid w:val="00905245"/>
    <w:rsid w:val="00915832"/>
    <w:rsid w:val="00920D91"/>
    <w:rsid w:val="00924E3B"/>
    <w:rsid w:val="00927AF8"/>
    <w:rsid w:val="00937148"/>
    <w:rsid w:val="00941034"/>
    <w:rsid w:val="00957B7D"/>
    <w:rsid w:val="009601C0"/>
    <w:rsid w:val="00960C70"/>
    <w:rsid w:val="00962E54"/>
    <w:rsid w:val="00971419"/>
    <w:rsid w:val="00972E9F"/>
    <w:rsid w:val="00994307"/>
    <w:rsid w:val="0099550C"/>
    <w:rsid w:val="00996EA5"/>
    <w:rsid w:val="009A030F"/>
    <w:rsid w:val="009A6050"/>
    <w:rsid w:val="009B415C"/>
    <w:rsid w:val="009D00E6"/>
    <w:rsid w:val="009E4864"/>
    <w:rsid w:val="009F1503"/>
    <w:rsid w:val="009F2D3D"/>
    <w:rsid w:val="009F4182"/>
    <w:rsid w:val="009F5583"/>
    <w:rsid w:val="009F6DE8"/>
    <w:rsid w:val="00A018BE"/>
    <w:rsid w:val="00A100CA"/>
    <w:rsid w:val="00A1504F"/>
    <w:rsid w:val="00A16E88"/>
    <w:rsid w:val="00A415B5"/>
    <w:rsid w:val="00A467C5"/>
    <w:rsid w:val="00A526D7"/>
    <w:rsid w:val="00A55E43"/>
    <w:rsid w:val="00A55F7B"/>
    <w:rsid w:val="00A62FA0"/>
    <w:rsid w:val="00A63D40"/>
    <w:rsid w:val="00A87BF0"/>
    <w:rsid w:val="00A97956"/>
    <w:rsid w:val="00AA2D55"/>
    <w:rsid w:val="00AC1397"/>
    <w:rsid w:val="00AE2060"/>
    <w:rsid w:val="00AE2606"/>
    <w:rsid w:val="00B0095A"/>
    <w:rsid w:val="00B101F3"/>
    <w:rsid w:val="00B27356"/>
    <w:rsid w:val="00B40B2B"/>
    <w:rsid w:val="00B42D47"/>
    <w:rsid w:val="00B4630F"/>
    <w:rsid w:val="00B55F39"/>
    <w:rsid w:val="00B6176A"/>
    <w:rsid w:val="00B623E8"/>
    <w:rsid w:val="00B65283"/>
    <w:rsid w:val="00B73654"/>
    <w:rsid w:val="00B745F6"/>
    <w:rsid w:val="00B74EEF"/>
    <w:rsid w:val="00B80530"/>
    <w:rsid w:val="00B808AB"/>
    <w:rsid w:val="00B81F44"/>
    <w:rsid w:val="00B85AB2"/>
    <w:rsid w:val="00B866D1"/>
    <w:rsid w:val="00B90793"/>
    <w:rsid w:val="00B97EE1"/>
    <w:rsid w:val="00BA1007"/>
    <w:rsid w:val="00BB3A7D"/>
    <w:rsid w:val="00BB3B1B"/>
    <w:rsid w:val="00BB58C6"/>
    <w:rsid w:val="00BE27C5"/>
    <w:rsid w:val="00BE3FB8"/>
    <w:rsid w:val="00BF0FF1"/>
    <w:rsid w:val="00BF1B5F"/>
    <w:rsid w:val="00BF62C4"/>
    <w:rsid w:val="00C0469E"/>
    <w:rsid w:val="00C06504"/>
    <w:rsid w:val="00C07729"/>
    <w:rsid w:val="00C252D3"/>
    <w:rsid w:val="00C7125D"/>
    <w:rsid w:val="00C925DA"/>
    <w:rsid w:val="00C96078"/>
    <w:rsid w:val="00CD10A3"/>
    <w:rsid w:val="00CD46D4"/>
    <w:rsid w:val="00CE2CBF"/>
    <w:rsid w:val="00CE7F96"/>
    <w:rsid w:val="00CF524F"/>
    <w:rsid w:val="00CF5269"/>
    <w:rsid w:val="00D0567B"/>
    <w:rsid w:val="00D06B11"/>
    <w:rsid w:val="00D127CF"/>
    <w:rsid w:val="00D138F4"/>
    <w:rsid w:val="00D202E8"/>
    <w:rsid w:val="00D23011"/>
    <w:rsid w:val="00D23B72"/>
    <w:rsid w:val="00D24E0D"/>
    <w:rsid w:val="00D31D2F"/>
    <w:rsid w:val="00D41FA0"/>
    <w:rsid w:val="00D45DE3"/>
    <w:rsid w:val="00D71CF8"/>
    <w:rsid w:val="00D7242B"/>
    <w:rsid w:val="00D7412A"/>
    <w:rsid w:val="00D82992"/>
    <w:rsid w:val="00D82C2B"/>
    <w:rsid w:val="00D92324"/>
    <w:rsid w:val="00DA1283"/>
    <w:rsid w:val="00DB0672"/>
    <w:rsid w:val="00DC5F2B"/>
    <w:rsid w:val="00DE03C9"/>
    <w:rsid w:val="00DF3EF2"/>
    <w:rsid w:val="00E03D42"/>
    <w:rsid w:val="00E24F62"/>
    <w:rsid w:val="00E362DE"/>
    <w:rsid w:val="00E42B8D"/>
    <w:rsid w:val="00E44503"/>
    <w:rsid w:val="00E451F2"/>
    <w:rsid w:val="00E63089"/>
    <w:rsid w:val="00E66AA8"/>
    <w:rsid w:val="00E6788B"/>
    <w:rsid w:val="00E70F46"/>
    <w:rsid w:val="00E734D2"/>
    <w:rsid w:val="00E74766"/>
    <w:rsid w:val="00E75C52"/>
    <w:rsid w:val="00E95CEE"/>
    <w:rsid w:val="00EA19D5"/>
    <w:rsid w:val="00EA66F7"/>
    <w:rsid w:val="00EB28C7"/>
    <w:rsid w:val="00EB6810"/>
    <w:rsid w:val="00EC1A29"/>
    <w:rsid w:val="00EF301D"/>
    <w:rsid w:val="00F047AE"/>
    <w:rsid w:val="00F10A9E"/>
    <w:rsid w:val="00F22F7B"/>
    <w:rsid w:val="00F30732"/>
    <w:rsid w:val="00F50306"/>
    <w:rsid w:val="00F5484B"/>
    <w:rsid w:val="00F70D0A"/>
    <w:rsid w:val="00F74F4E"/>
    <w:rsid w:val="00F752ED"/>
    <w:rsid w:val="00F801E7"/>
    <w:rsid w:val="00F836FC"/>
    <w:rsid w:val="00F90F3E"/>
    <w:rsid w:val="00F9347B"/>
    <w:rsid w:val="00FA1C46"/>
    <w:rsid w:val="00FB04C9"/>
    <w:rsid w:val="00FB19B1"/>
    <w:rsid w:val="00FB32B5"/>
    <w:rsid w:val="00FC37CE"/>
    <w:rsid w:val="00FE10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09EF57"/>
  <w15:docId w15:val="{6408836C-D72A-4487-B3A3-47BC9662D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23A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23A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523A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85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B85AB2"/>
    <w:pPr>
      <w:spacing w:after="200" w:line="276" w:lineRule="auto"/>
      <w:ind w:left="720"/>
      <w:contextualSpacing/>
    </w:pPr>
  </w:style>
  <w:style w:type="table" w:customStyle="1" w:styleId="TableauGrille2-Accentuation61">
    <w:name w:val="Tableau Grille 2 - Accentuation 61"/>
    <w:basedOn w:val="TableauNormal"/>
    <w:uiPriority w:val="47"/>
    <w:rsid w:val="00B85AB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ansinterligne">
    <w:name w:val="No Spacing"/>
    <w:link w:val="SansinterligneCar"/>
    <w:uiPriority w:val="1"/>
    <w:qFormat/>
    <w:rsid w:val="00A55E4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55E43"/>
    <w:rPr>
      <w:rFonts w:eastAsiaTheme="minorEastAsia"/>
      <w:lang w:eastAsia="fr-FR"/>
    </w:rPr>
  </w:style>
  <w:style w:type="paragraph" w:styleId="Textedebulles">
    <w:name w:val="Balloon Text"/>
    <w:basedOn w:val="Normal"/>
    <w:link w:val="TextedebullesCar"/>
    <w:uiPriority w:val="99"/>
    <w:semiHidden/>
    <w:unhideWhenUsed/>
    <w:rsid w:val="004657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5754"/>
    <w:rPr>
      <w:rFonts w:ascii="Tahoma" w:hAnsi="Tahoma" w:cs="Tahoma"/>
      <w:sz w:val="16"/>
      <w:szCs w:val="16"/>
    </w:rPr>
  </w:style>
  <w:style w:type="paragraph" w:styleId="En-tte">
    <w:name w:val="header"/>
    <w:basedOn w:val="Normal"/>
    <w:link w:val="En-tteCar"/>
    <w:uiPriority w:val="99"/>
    <w:unhideWhenUsed/>
    <w:rsid w:val="00465754"/>
    <w:pPr>
      <w:tabs>
        <w:tab w:val="center" w:pos="4536"/>
        <w:tab w:val="right" w:pos="9072"/>
      </w:tabs>
      <w:spacing w:after="0" w:line="240" w:lineRule="auto"/>
    </w:pPr>
  </w:style>
  <w:style w:type="character" w:customStyle="1" w:styleId="En-tteCar">
    <w:name w:val="En-tête Car"/>
    <w:basedOn w:val="Policepardfaut"/>
    <w:link w:val="En-tte"/>
    <w:uiPriority w:val="99"/>
    <w:rsid w:val="00465754"/>
  </w:style>
  <w:style w:type="paragraph" w:styleId="Pieddepage">
    <w:name w:val="footer"/>
    <w:basedOn w:val="Normal"/>
    <w:link w:val="PieddepageCar"/>
    <w:uiPriority w:val="99"/>
    <w:unhideWhenUsed/>
    <w:rsid w:val="004657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5754"/>
  </w:style>
  <w:style w:type="paragraph" w:styleId="Notedebasdepage">
    <w:name w:val="footnote text"/>
    <w:basedOn w:val="Normal"/>
    <w:link w:val="NotedebasdepageCar"/>
    <w:uiPriority w:val="99"/>
    <w:semiHidden/>
    <w:unhideWhenUsed/>
    <w:rsid w:val="00D06B1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06B11"/>
    <w:rPr>
      <w:sz w:val="20"/>
      <w:szCs w:val="20"/>
    </w:rPr>
  </w:style>
  <w:style w:type="character" w:styleId="Appelnotedebasdep">
    <w:name w:val="footnote reference"/>
    <w:basedOn w:val="Policepardfaut"/>
    <w:uiPriority w:val="99"/>
    <w:semiHidden/>
    <w:unhideWhenUsed/>
    <w:rsid w:val="00D06B11"/>
    <w:rPr>
      <w:vertAlign w:val="superscript"/>
    </w:rPr>
  </w:style>
  <w:style w:type="character" w:styleId="Lienhypertexte">
    <w:name w:val="Hyperlink"/>
    <w:basedOn w:val="Policepardfaut"/>
    <w:uiPriority w:val="99"/>
    <w:unhideWhenUsed/>
    <w:rsid w:val="00D06B11"/>
    <w:rPr>
      <w:color w:val="0563C1" w:themeColor="hyperlink"/>
      <w:u w:val="single"/>
    </w:rPr>
  </w:style>
  <w:style w:type="character" w:customStyle="1" w:styleId="Titre1Car">
    <w:name w:val="Titre 1 Car"/>
    <w:basedOn w:val="Policepardfaut"/>
    <w:link w:val="Titre1"/>
    <w:uiPriority w:val="9"/>
    <w:rsid w:val="00523A7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523A7D"/>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523A7D"/>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E66AA8"/>
    <w:pPr>
      <w:outlineLvl w:val="9"/>
    </w:pPr>
    <w:rPr>
      <w:lang w:eastAsia="fr-FR"/>
    </w:rPr>
  </w:style>
  <w:style w:type="paragraph" w:styleId="TM1">
    <w:name w:val="toc 1"/>
    <w:basedOn w:val="Normal"/>
    <w:next w:val="Normal"/>
    <w:autoRedefine/>
    <w:uiPriority w:val="39"/>
    <w:unhideWhenUsed/>
    <w:rsid w:val="00E66AA8"/>
    <w:pPr>
      <w:spacing w:after="100"/>
    </w:pPr>
  </w:style>
  <w:style w:type="paragraph" w:styleId="TM2">
    <w:name w:val="toc 2"/>
    <w:basedOn w:val="Normal"/>
    <w:next w:val="Normal"/>
    <w:autoRedefine/>
    <w:uiPriority w:val="39"/>
    <w:unhideWhenUsed/>
    <w:rsid w:val="00E66AA8"/>
    <w:pPr>
      <w:spacing w:after="100"/>
      <w:ind w:left="220"/>
    </w:pPr>
  </w:style>
  <w:style w:type="paragraph" w:styleId="TM3">
    <w:name w:val="toc 3"/>
    <w:basedOn w:val="Normal"/>
    <w:next w:val="Normal"/>
    <w:autoRedefine/>
    <w:uiPriority w:val="39"/>
    <w:unhideWhenUsed/>
    <w:rsid w:val="00E66AA8"/>
    <w:pPr>
      <w:spacing w:after="100"/>
      <w:ind w:left="440"/>
    </w:pPr>
  </w:style>
  <w:style w:type="table" w:styleId="TableauGrille3-Accentuation5">
    <w:name w:val="Grid Table 3 Accent 5"/>
    <w:basedOn w:val="TableauNormal"/>
    <w:uiPriority w:val="48"/>
    <w:rsid w:val="009F558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eauGrille3-Accentuation2">
    <w:name w:val="Grid Table 3 Accent 2"/>
    <w:basedOn w:val="TableauNormal"/>
    <w:uiPriority w:val="48"/>
    <w:rsid w:val="006B58A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4-Accentuation2">
    <w:name w:val="Grid Table 4 Accent 2"/>
    <w:basedOn w:val="TableauNormal"/>
    <w:uiPriority w:val="49"/>
    <w:rsid w:val="006B58A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1Clair-Accentuation2">
    <w:name w:val="Grid Table 1 Light Accent 2"/>
    <w:basedOn w:val="TableauNormal"/>
    <w:uiPriority w:val="46"/>
    <w:rsid w:val="008C7C0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4-Accentuation6">
    <w:name w:val="Grid Table 4 Accent 6"/>
    <w:basedOn w:val="TableauNormal"/>
    <w:uiPriority w:val="49"/>
    <w:rsid w:val="00D7242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1Clair-Accentuation4">
    <w:name w:val="Grid Table 1 Light Accent 4"/>
    <w:basedOn w:val="TableauNormal"/>
    <w:uiPriority w:val="46"/>
    <w:rsid w:val="00DC5F2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F0FF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basedOn w:val="Policepardfaut"/>
    <w:link w:val="Paragraphedeliste"/>
    <w:uiPriority w:val="34"/>
    <w:locked/>
    <w:rsid w:val="004B2B7C"/>
  </w:style>
  <w:style w:type="character" w:customStyle="1" w:styleId="st1">
    <w:name w:val="st1"/>
    <w:basedOn w:val="Policepardfaut"/>
    <w:rsid w:val="004B2B7C"/>
  </w:style>
  <w:style w:type="paragraph" w:styleId="Corpsdetexte">
    <w:name w:val="Body Text"/>
    <w:basedOn w:val="Normal"/>
    <w:link w:val="CorpsdetexteCar"/>
    <w:uiPriority w:val="1"/>
    <w:qFormat/>
    <w:rsid w:val="004134C4"/>
    <w:pPr>
      <w:widowControl w:val="0"/>
      <w:autoSpaceDE w:val="0"/>
      <w:autoSpaceDN w:val="0"/>
      <w:spacing w:after="0" w:line="240" w:lineRule="auto"/>
    </w:pPr>
    <w:rPr>
      <w:rFonts w:ascii="Arial" w:eastAsia="Arial" w:hAnsi="Arial" w:cs="Arial"/>
      <w:sz w:val="21"/>
      <w:szCs w:val="21"/>
    </w:rPr>
  </w:style>
  <w:style w:type="character" w:customStyle="1" w:styleId="CorpsdetexteCar">
    <w:name w:val="Corps de texte Car"/>
    <w:basedOn w:val="Policepardfaut"/>
    <w:link w:val="Corpsdetexte"/>
    <w:uiPriority w:val="1"/>
    <w:rsid w:val="004134C4"/>
    <w:rPr>
      <w:rFonts w:ascii="Arial" w:eastAsia="Arial" w:hAnsi="Arial" w:cs="Arial"/>
      <w:sz w:val="21"/>
      <w:szCs w:val="21"/>
    </w:rPr>
  </w:style>
  <w:style w:type="character" w:styleId="Mentionnonrsolue">
    <w:name w:val="Unresolved Mention"/>
    <w:basedOn w:val="Policepardfaut"/>
    <w:uiPriority w:val="99"/>
    <w:semiHidden/>
    <w:unhideWhenUsed/>
    <w:rsid w:val="00791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790989">
      <w:bodyDiv w:val="1"/>
      <w:marLeft w:val="0"/>
      <w:marRight w:val="0"/>
      <w:marTop w:val="0"/>
      <w:marBottom w:val="0"/>
      <w:divBdr>
        <w:top w:val="none" w:sz="0" w:space="0" w:color="auto"/>
        <w:left w:val="none" w:sz="0" w:space="0" w:color="auto"/>
        <w:bottom w:val="none" w:sz="0" w:space="0" w:color="auto"/>
        <w:right w:val="none" w:sz="0" w:space="0" w:color="auto"/>
      </w:divBdr>
    </w:div>
    <w:div w:id="317999620">
      <w:bodyDiv w:val="1"/>
      <w:marLeft w:val="0"/>
      <w:marRight w:val="0"/>
      <w:marTop w:val="0"/>
      <w:marBottom w:val="0"/>
      <w:divBdr>
        <w:top w:val="none" w:sz="0" w:space="0" w:color="auto"/>
        <w:left w:val="none" w:sz="0" w:space="0" w:color="auto"/>
        <w:bottom w:val="none" w:sz="0" w:space="0" w:color="auto"/>
        <w:right w:val="none" w:sz="0" w:space="0" w:color="auto"/>
      </w:divBdr>
    </w:div>
    <w:div w:id="324474821">
      <w:bodyDiv w:val="1"/>
      <w:marLeft w:val="0"/>
      <w:marRight w:val="0"/>
      <w:marTop w:val="0"/>
      <w:marBottom w:val="0"/>
      <w:divBdr>
        <w:top w:val="none" w:sz="0" w:space="0" w:color="auto"/>
        <w:left w:val="none" w:sz="0" w:space="0" w:color="auto"/>
        <w:bottom w:val="none" w:sz="0" w:space="0" w:color="auto"/>
        <w:right w:val="none" w:sz="0" w:space="0" w:color="auto"/>
      </w:divBdr>
    </w:div>
    <w:div w:id="455177073">
      <w:bodyDiv w:val="1"/>
      <w:marLeft w:val="0"/>
      <w:marRight w:val="0"/>
      <w:marTop w:val="0"/>
      <w:marBottom w:val="0"/>
      <w:divBdr>
        <w:top w:val="none" w:sz="0" w:space="0" w:color="auto"/>
        <w:left w:val="none" w:sz="0" w:space="0" w:color="auto"/>
        <w:bottom w:val="none" w:sz="0" w:space="0" w:color="auto"/>
        <w:right w:val="none" w:sz="0" w:space="0" w:color="auto"/>
      </w:divBdr>
    </w:div>
    <w:div w:id="918096737">
      <w:bodyDiv w:val="1"/>
      <w:marLeft w:val="0"/>
      <w:marRight w:val="0"/>
      <w:marTop w:val="0"/>
      <w:marBottom w:val="0"/>
      <w:divBdr>
        <w:top w:val="none" w:sz="0" w:space="0" w:color="auto"/>
        <w:left w:val="none" w:sz="0" w:space="0" w:color="auto"/>
        <w:bottom w:val="none" w:sz="0" w:space="0" w:color="auto"/>
        <w:right w:val="none" w:sz="0" w:space="0" w:color="auto"/>
      </w:divBdr>
    </w:div>
    <w:div w:id="1023168994">
      <w:bodyDiv w:val="1"/>
      <w:marLeft w:val="0"/>
      <w:marRight w:val="0"/>
      <w:marTop w:val="0"/>
      <w:marBottom w:val="0"/>
      <w:divBdr>
        <w:top w:val="none" w:sz="0" w:space="0" w:color="auto"/>
        <w:left w:val="none" w:sz="0" w:space="0" w:color="auto"/>
        <w:bottom w:val="none" w:sz="0" w:space="0" w:color="auto"/>
        <w:right w:val="none" w:sz="0" w:space="0" w:color="auto"/>
      </w:divBdr>
    </w:div>
    <w:div w:id="1201820889">
      <w:bodyDiv w:val="1"/>
      <w:marLeft w:val="0"/>
      <w:marRight w:val="0"/>
      <w:marTop w:val="0"/>
      <w:marBottom w:val="0"/>
      <w:divBdr>
        <w:top w:val="none" w:sz="0" w:space="0" w:color="auto"/>
        <w:left w:val="none" w:sz="0" w:space="0" w:color="auto"/>
        <w:bottom w:val="none" w:sz="0" w:space="0" w:color="auto"/>
        <w:right w:val="none" w:sz="0" w:space="0" w:color="auto"/>
      </w:divBdr>
    </w:div>
    <w:div w:id="1318655377">
      <w:bodyDiv w:val="1"/>
      <w:marLeft w:val="0"/>
      <w:marRight w:val="0"/>
      <w:marTop w:val="0"/>
      <w:marBottom w:val="0"/>
      <w:divBdr>
        <w:top w:val="none" w:sz="0" w:space="0" w:color="auto"/>
        <w:left w:val="none" w:sz="0" w:space="0" w:color="auto"/>
        <w:bottom w:val="none" w:sz="0" w:space="0" w:color="auto"/>
        <w:right w:val="none" w:sz="0" w:space="0" w:color="auto"/>
      </w:divBdr>
    </w:div>
    <w:div w:id="1436633611">
      <w:bodyDiv w:val="1"/>
      <w:marLeft w:val="0"/>
      <w:marRight w:val="0"/>
      <w:marTop w:val="0"/>
      <w:marBottom w:val="0"/>
      <w:divBdr>
        <w:top w:val="none" w:sz="0" w:space="0" w:color="auto"/>
        <w:left w:val="none" w:sz="0" w:space="0" w:color="auto"/>
        <w:bottom w:val="none" w:sz="0" w:space="0" w:color="auto"/>
        <w:right w:val="none" w:sz="0" w:space="0" w:color="auto"/>
      </w:divBdr>
    </w:div>
    <w:div w:id="1607494090">
      <w:bodyDiv w:val="1"/>
      <w:marLeft w:val="0"/>
      <w:marRight w:val="0"/>
      <w:marTop w:val="0"/>
      <w:marBottom w:val="0"/>
      <w:divBdr>
        <w:top w:val="none" w:sz="0" w:space="0" w:color="auto"/>
        <w:left w:val="none" w:sz="0" w:space="0" w:color="auto"/>
        <w:bottom w:val="none" w:sz="0" w:space="0" w:color="auto"/>
        <w:right w:val="none" w:sz="0" w:space="0" w:color="auto"/>
      </w:divBdr>
    </w:div>
    <w:div w:id="162044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6.png"/><Relationship Id="rId21" Type="http://schemas.openxmlformats.org/officeDocument/2006/relationships/diagramColors" Target="diagrams/colors1.xml"/><Relationship Id="rId34" Type="http://schemas.microsoft.com/office/2014/relationships/chartEx" Target="charts/chartEx1.xml"/><Relationship Id="rId42" Type="http://schemas.openxmlformats.org/officeDocument/2006/relationships/hyperlink" Target="mailto:mstordeur@emmaus.asso.f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avail-emploi.gouv.fr/emploi-et-insertion/insertion-activite-economique/" TargetMode="Externa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40.png"/><Relationship Id="rId40" Type="http://schemas.openxmlformats.org/officeDocument/2006/relationships/image" Target="media/image7.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diagramData" Target="diagrams/data3.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43" Type="http://schemas.openxmlformats.org/officeDocument/2006/relationships/image" Target="media/image8.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travail-emploi.gouv.fr/emploi-et-insertion/insertion-activite-economique/article/ateliers-et-chantiers-d-insertion-aci-201158" TargetMode="External"/><Relationship Id="rId25" Type="http://schemas.openxmlformats.org/officeDocument/2006/relationships/diagramQuickStyle" Target="diagrams/quickStyle2.xml"/><Relationship Id="rId33" Type="http://schemas.openxmlformats.org/officeDocument/2006/relationships/chart" Target="charts/chart1.xml"/><Relationship Id="rId38" Type="http://schemas.openxmlformats.org/officeDocument/2006/relationships/image" Target="media/image5.jpeg"/><Relationship Id="rId46"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partages\Bois_de_l_Abbe_ACI$\ACI\CIP\Tableau%20de%20suivi%20des%20salari&#233;s\Tableau%20CIP%20bilan%20ann&#233;e%202023.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partages\Bois_de_l_Abbe_ACI$\ACI\CIP\Tableau%20de%20suivi%20des%20salari&#233;s\Tableau%20CIP%20bilan%20ann&#233;e%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Répartition H/F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8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68E-4F66-8EB4-0453038E1E6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68E-4F66-8EB4-0453038E1E60}"/>
              </c:ext>
            </c:extLst>
          </c:dPt>
          <c:dLbls>
            <c:dLbl>
              <c:idx val="0"/>
              <c:layout>
                <c:manualLayout>
                  <c:x val="6.2395669291338586E-2"/>
                  <c:y val="8.354476523767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8E-4F66-8EB4-0453038E1E60}"/>
                </c:ext>
              </c:extLst>
            </c:dLbl>
            <c:dLbl>
              <c:idx val="1"/>
              <c:layout>
                <c:manualLayout>
                  <c:x val="-9.1316710411198598E-2"/>
                  <c:y val="-6.319590259550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8E-4F66-8EB4-0453038E1E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'Suivi des ouvriers 2023'!$B$48:$B$49</c:f>
              <c:strCache>
                <c:ptCount val="2"/>
                <c:pt idx="0">
                  <c:v>Homme</c:v>
                </c:pt>
                <c:pt idx="1">
                  <c:v>Hfemme</c:v>
                </c:pt>
              </c:strCache>
            </c:strRef>
          </c:cat>
          <c:val>
            <c:numRef>
              <c:f>'Suivi des ouvriers 2023'!$E$48:$E$49</c:f>
              <c:numCache>
                <c:formatCode>0%</c:formatCode>
                <c:ptCount val="2"/>
                <c:pt idx="0">
                  <c:v>0.76470588235294112</c:v>
                </c:pt>
                <c:pt idx="1">
                  <c:v>0.23529411764705882</c:v>
                </c:pt>
              </c:numCache>
            </c:numRef>
          </c:val>
          <c:extLst>
            <c:ext xmlns:c16="http://schemas.microsoft.com/office/drawing/2014/chart" uri="{C3380CC4-5D6E-409C-BE32-E72D297353CC}">
              <c16:uniqueId val="{00000004-768E-4F66-8EB4-0453038E1E6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'Suivi des ouvriers 2023'!$B$50:$B$52</cx:f>
        <cx:lvl ptCount="3">
          <cx:pt idx="0">- de 25 ans</cx:pt>
          <cx:pt idx="1">entre 25 et 50</cx:pt>
          <cx:pt idx="2">+ de 50 ans</cx:pt>
        </cx:lvl>
      </cx:strDim>
      <cx:numDim type="val">
        <cx:f>'Suivi des ouvriers 2023'!$C$50:$C$52</cx:f>
        <cx:lvl ptCount="3" formatCode="Standard">
          <cx:pt idx="0">2</cx:pt>
          <cx:pt idx="1">20</cx:pt>
          <cx:pt idx="2">12</cx:pt>
        </cx:lvl>
      </cx:numDim>
    </cx:data>
  </cx:chartData>
  <cx:chart>
    <cx:title pos="t" align="ctr" overlay="0">
      <cx:tx>
        <cx:txData>
          <cx:v>Pyramide des ages</cx:v>
        </cx:txData>
      </cx:tx>
      <cx:txPr>
        <a:bodyPr spcFirstLastPara="1" vertOverflow="ellipsis" horzOverflow="overflow" wrap="square" lIns="0" tIns="0" rIns="0" bIns="0" anchor="ctr" anchorCtr="1"/>
        <a:lstStyle/>
        <a:p>
          <a:pPr algn="ctr" rtl="0">
            <a:defRPr/>
          </a:pPr>
          <a:r>
            <a:rPr lang="fr-FR" sz="1400" b="0" i="0" u="none" strike="noStrike" baseline="0">
              <a:solidFill>
                <a:sysClr val="windowText" lastClr="000000">
                  <a:lumMod val="65000"/>
                  <a:lumOff val="35000"/>
                </a:sysClr>
              </a:solidFill>
              <a:latin typeface="Calibri" panose="020F0502020204030204"/>
            </a:rPr>
            <a:t>Pyramide des ages</a:t>
          </a:r>
        </a:p>
      </cx:txPr>
    </cx:title>
    <cx:plotArea>
      <cx:plotAreaRegion>
        <cx:series layoutId="funnel" uniqueId="{1590075C-0551-421D-A860-6B8AAC2B749E}">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9EDDE7-D255-48FC-ADA8-2F87FD0410FB}" type="doc">
      <dgm:prSet loTypeId="urn:microsoft.com/office/officeart/2005/8/layout/radial5" loCatId="cycle" qsTypeId="urn:microsoft.com/office/officeart/2005/8/quickstyle/simple1" qsCatId="simple" csTypeId="urn:microsoft.com/office/officeart/2005/8/colors/accent4_1" csCatId="accent4" phldr="1"/>
      <dgm:spPr/>
      <dgm:t>
        <a:bodyPr/>
        <a:lstStyle/>
        <a:p>
          <a:endParaRPr lang="fr-FR"/>
        </a:p>
      </dgm:t>
    </dgm:pt>
    <dgm:pt modelId="{75B8872F-B1F9-4649-A4E6-58520D551CB0}">
      <dgm:prSet phldrT="[Texte]"/>
      <dgm:spPr>
        <a:solidFill>
          <a:schemeClr val="accent4">
            <a:lumMod val="60000"/>
            <a:lumOff val="40000"/>
          </a:schemeClr>
        </a:solidFill>
      </dgm:spPr>
      <dgm:t>
        <a:bodyPr/>
        <a:lstStyle/>
        <a:p>
          <a:r>
            <a:rPr lang="fr-FR"/>
            <a:t>Objectifs</a:t>
          </a:r>
        </a:p>
      </dgm:t>
    </dgm:pt>
    <dgm:pt modelId="{AEC1E81A-B154-43FB-B6AF-FEB93E1FB770}" type="parTrans" cxnId="{95C40C75-4053-4970-BC9F-801A7010FE18}">
      <dgm:prSet/>
      <dgm:spPr/>
      <dgm:t>
        <a:bodyPr/>
        <a:lstStyle/>
        <a:p>
          <a:endParaRPr lang="fr-FR"/>
        </a:p>
      </dgm:t>
    </dgm:pt>
    <dgm:pt modelId="{97664A06-B43E-483F-A8A9-D394F3456553}" type="sibTrans" cxnId="{95C40C75-4053-4970-BC9F-801A7010FE18}">
      <dgm:prSet/>
      <dgm:spPr/>
      <dgm:t>
        <a:bodyPr/>
        <a:lstStyle/>
        <a:p>
          <a:endParaRPr lang="fr-FR"/>
        </a:p>
      </dgm:t>
    </dgm:pt>
    <dgm:pt modelId="{64EB8C0F-0EAB-4E74-8A1E-603FC3AC4FF9}">
      <dgm:prSet phldrT="[Texte]"/>
      <dgm:spPr/>
      <dgm:t>
        <a:bodyPr/>
        <a:lstStyle/>
        <a:p>
          <a:r>
            <a:rPr lang="fr-FR"/>
            <a:t>Accompagner vers l'emploi durable</a:t>
          </a:r>
        </a:p>
      </dgm:t>
    </dgm:pt>
    <dgm:pt modelId="{04A4AF88-AAC0-42BA-8CC2-96FCAE44448E}" type="parTrans" cxnId="{254F749C-8183-42A2-BCB7-756FBBAAB770}">
      <dgm:prSet/>
      <dgm:spPr/>
      <dgm:t>
        <a:bodyPr/>
        <a:lstStyle/>
        <a:p>
          <a:endParaRPr lang="fr-FR"/>
        </a:p>
      </dgm:t>
    </dgm:pt>
    <dgm:pt modelId="{1BC0E9F8-8B9D-489D-918F-3E8CCD554C15}" type="sibTrans" cxnId="{254F749C-8183-42A2-BCB7-756FBBAAB770}">
      <dgm:prSet/>
      <dgm:spPr/>
      <dgm:t>
        <a:bodyPr/>
        <a:lstStyle/>
        <a:p>
          <a:endParaRPr lang="fr-FR"/>
        </a:p>
      </dgm:t>
    </dgm:pt>
    <dgm:pt modelId="{5357C0E6-9636-4C62-81D6-A19EA1127BA7}">
      <dgm:prSet phldrT="[Texte]"/>
      <dgm:spPr/>
      <dgm:t>
        <a:bodyPr/>
        <a:lstStyle/>
        <a:p>
          <a:r>
            <a:rPr lang="fr-FR"/>
            <a:t>Lever les freins périphériques à l'emploi</a:t>
          </a:r>
        </a:p>
      </dgm:t>
    </dgm:pt>
    <dgm:pt modelId="{5BA3FB1D-8329-4D9D-86BF-F152A9E70CF5}" type="parTrans" cxnId="{D75DAE3B-5F4D-4CC0-8D9F-28ACFB828210}">
      <dgm:prSet/>
      <dgm:spPr/>
      <dgm:t>
        <a:bodyPr/>
        <a:lstStyle/>
        <a:p>
          <a:endParaRPr lang="fr-FR"/>
        </a:p>
      </dgm:t>
    </dgm:pt>
    <dgm:pt modelId="{69317440-133E-40C3-AD84-9A5F2024E7CC}" type="sibTrans" cxnId="{D75DAE3B-5F4D-4CC0-8D9F-28ACFB828210}">
      <dgm:prSet/>
      <dgm:spPr/>
      <dgm:t>
        <a:bodyPr/>
        <a:lstStyle/>
        <a:p>
          <a:endParaRPr lang="fr-FR"/>
        </a:p>
      </dgm:t>
    </dgm:pt>
    <dgm:pt modelId="{55950798-26A6-408F-8B53-53A74C043BA9}">
      <dgm:prSet phldrT="[Texte]"/>
      <dgm:spPr/>
      <dgm:t>
        <a:bodyPr/>
        <a:lstStyle/>
        <a:p>
          <a:r>
            <a:rPr lang="fr-FR"/>
            <a:t>Promouvoir le travail d'équipe</a:t>
          </a:r>
        </a:p>
      </dgm:t>
    </dgm:pt>
    <dgm:pt modelId="{D59053F0-95E8-4453-B526-3CB2ECAB3DF9}" type="parTrans" cxnId="{02E2E7B5-96AD-44DE-8321-0223126D8508}">
      <dgm:prSet/>
      <dgm:spPr/>
      <dgm:t>
        <a:bodyPr/>
        <a:lstStyle/>
        <a:p>
          <a:endParaRPr lang="fr-FR"/>
        </a:p>
      </dgm:t>
    </dgm:pt>
    <dgm:pt modelId="{7CFA68B2-E601-461B-B6BC-F0A277ADD89E}" type="sibTrans" cxnId="{02E2E7B5-96AD-44DE-8321-0223126D8508}">
      <dgm:prSet/>
      <dgm:spPr/>
      <dgm:t>
        <a:bodyPr/>
        <a:lstStyle/>
        <a:p>
          <a:endParaRPr lang="fr-FR"/>
        </a:p>
      </dgm:t>
    </dgm:pt>
    <dgm:pt modelId="{4AD1C7F7-75F1-4CDB-B2B4-FDCE8EA9A64E}">
      <dgm:prSet phldrT="[Texte]"/>
      <dgm:spPr/>
      <dgm:t>
        <a:bodyPr/>
        <a:lstStyle/>
        <a:p>
          <a:r>
            <a:rPr lang="fr-FR"/>
            <a:t>Réaliser des formations diplomantes ou professionalisantes</a:t>
          </a:r>
        </a:p>
      </dgm:t>
    </dgm:pt>
    <dgm:pt modelId="{34335B2F-3E1C-4430-A2BB-1572D8651B1B}" type="parTrans" cxnId="{AEF1ACE9-A028-4B5F-AD6E-FF06BD146358}">
      <dgm:prSet/>
      <dgm:spPr/>
      <dgm:t>
        <a:bodyPr/>
        <a:lstStyle/>
        <a:p>
          <a:endParaRPr lang="fr-FR"/>
        </a:p>
      </dgm:t>
    </dgm:pt>
    <dgm:pt modelId="{5450F8D7-7D4F-4F37-9C37-D1800B3F9E1D}" type="sibTrans" cxnId="{AEF1ACE9-A028-4B5F-AD6E-FF06BD146358}">
      <dgm:prSet/>
      <dgm:spPr/>
      <dgm:t>
        <a:bodyPr/>
        <a:lstStyle/>
        <a:p>
          <a:endParaRPr lang="fr-FR"/>
        </a:p>
      </dgm:t>
    </dgm:pt>
    <dgm:pt modelId="{45962402-0D55-46FF-9D35-EB9A379E2065}">
      <dgm:prSet/>
      <dgm:spPr/>
      <dgm:t>
        <a:bodyPr/>
        <a:lstStyle/>
        <a:p>
          <a:r>
            <a:rPr lang="fr-FR"/>
            <a:t>Acquérir des compétences via les activités du chantier</a:t>
          </a:r>
        </a:p>
      </dgm:t>
    </dgm:pt>
    <dgm:pt modelId="{6AB5B57C-9DCC-4AD6-A888-3F7B657320E5}" type="parTrans" cxnId="{11213A70-5FF7-4010-AE66-AF382E342002}">
      <dgm:prSet/>
      <dgm:spPr/>
      <dgm:t>
        <a:bodyPr/>
        <a:lstStyle/>
        <a:p>
          <a:endParaRPr lang="fr-FR"/>
        </a:p>
      </dgm:t>
    </dgm:pt>
    <dgm:pt modelId="{21E683E9-0DA7-47C4-8BB6-5B159B7CDCE9}" type="sibTrans" cxnId="{11213A70-5FF7-4010-AE66-AF382E342002}">
      <dgm:prSet/>
      <dgm:spPr/>
      <dgm:t>
        <a:bodyPr/>
        <a:lstStyle/>
        <a:p>
          <a:endParaRPr lang="fr-FR"/>
        </a:p>
      </dgm:t>
    </dgm:pt>
    <dgm:pt modelId="{57014749-1886-4A63-88C5-928D6919AC60}">
      <dgm:prSet/>
      <dgm:spPr/>
      <dgm:t>
        <a:bodyPr/>
        <a:lstStyle/>
        <a:p>
          <a:r>
            <a:rPr lang="fr-FR"/>
            <a:t>Développer l'activité économique de l'ACI</a:t>
          </a:r>
        </a:p>
      </dgm:t>
    </dgm:pt>
    <dgm:pt modelId="{6EE5B687-E504-4BA9-ACB0-15BD55FF5711}" type="parTrans" cxnId="{3E27615D-F025-4085-9E3E-0A16747582B8}">
      <dgm:prSet/>
      <dgm:spPr/>
      <dgm:t>
        <a:bodyPr/>
        <a:lstStyle/>
        <a:p>
          <a:endParaRPr lang="fr-FR"/>
        </a:p>
      </dgm:t>
    </dgm:pt>
    <dgm:pt modelId="{A4802C64-D958-40B2-A731-7E6BD989FB52}" type="sibTrans" cxnId="{3E27615D-F025-4085-9E3E-0A16747582B8}">
      <dgm:prSet/>
      <dgm:spPr/>
      <dgm:t>
        <a:bodyPr/>
        <a:lstStyle/>
        <a:p>
          <a:endParaRPr lang="fr-FR"/>
        </a:p>
      </dgm:t>
    </dgm:pt>
    <dgm:pt modelId="{655FEB3E-A4B6-433B-91F6-7C489B626E1E}" type="pres">
      <dgm:prSet presAssocID="{A69EDDE7-D255-48FC-ADA8-2F87FD0410FB}" presName="Name0" presStyleCnt="0">
        <dgm:presLayoutVars>
          <dgm:chMax val="1"/>
          <dgm:dir/>
          <dgm:animLvl val="ctr"/>
          <dgm:resizeHandles val="exact"/>
        </dgm:presLayoutVars>
      </dgm:prSet>
      <dgm:spPr/>
    </dgm:pt>
    <dgm:pt modelId="{99B0EF1F-3816-4CC9-B949-3196EE4C5BA6}" type="pres">
      <dgm:prSet presAssocID="{75B8872F-B1F9-4649-A4E6-58520D551CB0}" presName="centerShape" presStyleLbl="node0" presStyleIdx="0" presStyleCnt="1"/>
      <dgm:spPr/>
    </dgm:pt>
    <dgm:pt modelId="{C94A1ABB-BD99-4EDD-B29B-689DF25F03DC}" type="pres">
      <dgm:prSet presAssocID="{04A4AF88-AAC0-42BA-8CC2-96FCAE44448E}" presName="parTrans" presStyleLbl="sibTrans2D1" presStyleIdx="0" presStyleCnt="6"/>
      <dgm:spPr/>
    </dgm:pt>
    <dgm:pt modelId="{5EAD21AF-151A-4C06-B2DE-437BC8477747}" type="pres">
      <dgm:prSet presAssocID="{04A4AF88-AAC0-42BA-8CC2-96FCAE44448E}" presName="connectorText" presStyleLbl="sibTrans2D1" presStyleIdx="0" presStyleCnt="6"/>
      <dgm:spPr/>
    </dgm:pt>
    <dgm:pt modelId="{9F58FE49-8148-466A-98EA-946428C72D06}" type="pres">
      <dgm:prSet presAssocID="{64EB8C0F-0EAB-4E74-8A1E-603FC3AC4FF9}" presName="node" presStyleLbl="node1" presStyleIdx="0" presStyleCnt="6">
        <dgm:presLayoutVars>
          <dgm:bulletEnabled val="1"/>
        </dgm:presLayoutVars>
      </dgm:prSet>
      <dgm:spPr/>
    </dgm:pt>
    <dgm:pt modelId="{F89BB632-7FCF-47E6-BC5F-812502B5A0E4}" type="pres">
      <dgm:prSet presAssocID="{6EE5B687-E504-4BA9-ACB0-15BD55FF5711}" presName="parTrans" presStyleLbl="sibTrans2D1" presStyleIdx="1" presStyleCnt="6"/>
      <dgm:spPr/>
    </dgm:pt>
    <dgm:pt modelId="{0DC9D8A5-5247-4AAD-AE49-225ECAD94878}" type="pres">
      <dgm:prSet presAssocID="{6EE5B687-E504-4BA9-ACB0-15BD55FF5711}" presName="connectorText" presStyleLbl="sibTrans2D1" presStyleIdx="1" presStyleCnt="6"/>
      <dgm:spPr/>
    </dgm:pt>
    <dgm:pt modelId="{24E84D33-C181-4C60-BE53-C746F9B613E1}" type="pres">
      <dgm:prSet presAssocID="{57014749-1886-4A63-88C5-928D6919AC60}" presName="node" presStyleLbl="node1" presStyleIdx="1" presStyleCnt="6">
        <dgm:presLayoutVars>
          <dgm:bulletEnabled val="1"/>
        </dgm:presLayoutVars>
      </dgm:prSet>
      <dgm:spPr/>
    </dgm:pt>
    <dgm:pt modelId="{49DA0B94-2E40-450D-A060-11ACD92D23E2}" type="pres">
      <dgm:prSet presAssocID="{6AB5B57C-9DCC-4AD6-A888-3F7B657320E5}" presName="parTrans" presStyleLbl="sibTrans2D1" presStyleIdx="2" presStyleCnt="6"/>
      <dgm:spPr/>
    </dgm:pt>
    <dgm:pt modelId="{AFF4DF39-D480-4A04-8D29-BAF02A4EC44B}" type="pres">
      <dgm:prSet presAssocID="{6AB5B57C-9DCC-4AD6-A888-3F7B657320E5}" presName="connectorText" presStyleLbl="sibTrans2D1" presStyleIdx="2" presStyleCnt="6"/>
      <dgm:spPr/>
    </dgm:pt>
    <dgm:pt modelId="{55DA8279-C5F8-4B18-8FE6-4D07285A7321}" type="pres">
      <dgm:prSet presAssocID="{45962402-0D55-46FF-9D35-EB9A379E2065}" presName="node" presStyleLbl="node1" presStyleIdx="2" presStyleCnt="6">
        <dgm:presLayoutVars>
          <dgm:bulletEnabled val="1"/>
        </dgm:presLayoutVars>
      </dgm:prSet>
      <dgm:spPr/>
    </dgm:pt>
    <dgm:pt modelId="{F7422B11-65BC-4724-BCA1-0B141480ADAB}" type="pres">
      <dgm:prSet presAssocID="{5BA3FB1D-8329-4D9D-86BF-F152A9E70CF5}" presName="parTrans" presStyleLbl="sibTrans2D1" presStyleIdx="3" presStyleCnt="6"/>
      <dgm:spPr/>
    </dgm:pt>
    <dgm:pt modelId="{8C14F8E6-F9DE-42E9-A366-F7E2D0032CC3}" type="pres">
      <dgm:prSet presAssocID="{5BA3FB1D-8329-4D9D-86BF-F152A9E70CF5}" presName="connectorText" presStyleLbl="sibTrans2D1" presStyleIdx="3" presStyleCnt="6"/>
      <dgm:spPr/>
    </dgm:pt>
    <dgm:pt modelId="{CC1880B5-9CAA-4F2C-8004-8967CCC31773}" type="pres">
      <dgm:prSet presAssocID="{5357C0E6-9636-4C62-81D6-A19EA1127BA7}" presName="node" presStyleLbl="node1" presStyleIdx="3" presStyleCnt="6">
        <dgm:presLayoutVars>
          <dgm:bulletEnabled val="1"/>
        </dgm:presLayoutVars>
      </dgm:prSet>
      <dgm:spPr/>
    </dgm:pt>
    <dgm:pt modelId="{C97D750A-D402-4783-9F74-A545FCC05649}" type="pres">
      <dgm:prSet presAssocID="{D59053F0-95E8-4453-B526-3CB2ECAB3DF9}" presName="parTrans" presStyleLbl="sibTrans2D1" presStyleIdx="4" presStyleCnt="6"/>
      <dgm:spPr/>
    </dgm:pt>
    <dgm:pt modelId="{3F204C0D-0807-4535-925C-E09CD60AE1FE}" type="pres">
      <dgm:prSet presAssocID="{D59053F0-95E8-4453-B526-3CB2ECAB3DF9}" presName="connectorText" presStyleLbl="sibTrans2D1" presStyleIdx="4" presStyleCnt="6"/>
      <dgm:spPr/>
    </dgm:pt>
    <dgm:pt modelId="{4F191794-0CFF-4BAA-B0D5-AD32400EDC09}" type="pres">
      <dgm:prSet presAssocID="{55950798-26A6-408F-8B53-53A74C043BA9}" presName="node" presStyleLbl="node1" presStyleIdx="4" presStyleCnt="6">
        <dgm:presLayoutVars>
          <dgm:bulletEnabled val="1"/>
        </dgm:presLayoutVars>
      </dgm:prSet>
      <dgm:spPr/>
    </dgm:pt>
    <dgm:pt modelId="{8D5711A7-47E4-49ED-9CA5-696555AA7790}" type="pres">
      <dgm:prSet presAssocID="{34335B2F-3E1C-4430-A2BB-1572D8651B1B}" presName="parTrans" presStyleLbl="sibTrans2D1" presStyleIdx="5" presStyleCnt="6"/>
      <dgm:spPr/>
    </dgm:pt>
    <dgm:pt modelId="{9AB595C6-F6B8-4FF8-8F2C-D056461EFB6F}" type="pres">
      <dgm:prSet presAssocID="{34335B2F-3E1C-4430-A2BB-1572D8651B1B}" presName="connectorText" presStyleLbl="sibTrans2D1" presStyleIdx="5" presStyleCnt="6"/>
      <dgm:spPr/>
    </dgm:pt>
    <dgm:pt modelId="{45A65CC2-548C-47FD-8D3D-FBE78A6A3A6F}" type="pres">
      <dgm:prSet presAssocID="{4AD1C7F7-75F1-4CDB-B2B4-FDCE8EA9A64E}" presName="node" presStyleLbl="node1" presStyleIdx="5" presStyleCnt="6">
        <dgm:presLayoutVars>
          <dgm:bulletEnabled val="1"/>
        </dgm:presLayoutVars>
      </dgm:prSet>
      <dgm:spPr/>
    </dgm:pt>
  </dgm:ptLst>
  <dgm:cxnLst>
    <dgm:cxn modelId="{78270516-CC65-4FA0-8C75-BB0EEBC83813}" type="presOf" srcId="{5BA3FB1D-8329-4D9D-86BF-F152A9E70CF5}" destId="{8C14F8E6-F9DE-42E9-A366-F7E2D0032CC3}" srcOrd="1" destOrd="0" presId="urn:microsoft.com/office/officeart/2005/8/layout/radial5"/>
    <dgm:cxn modelId="{6E1DF728-C03A-499C-BFFE-99787EDF205C}" type="presOf" srcId="{57014749-1886-4A63-88C5-928D6919AC60}" destId="{24E84D33-C181-4C60-BE53-C746F9B613E1}" srcOrd="0" destOrd="0" presId="urn:microsoft.com/office/officeart/2005/8/layout/radial5"/>
    <dgm:cxn modelId="{2E112E2F-71C2-41E5-89F7-69A4D6723A36}" type="presOf" srcId="{6AB5B57C-9DCC-4AD6-A888-3F7B657320E5}" destId="{AFF4DF39-D480-4A04-8D29-BAF02A4EC44B}" srcOrd="1" destOrd="0" presId="urn:microsoft.com/office/officeart/2005/8/layout/radial5"/>
    <dgm:cxn modelId="{2BE40933-D9A4-4EC2-B23C-B791ED2705F4}" type="presOf" srcId="{6AB5B57C-9DCC-4AD6-A888-3F7B657320E5}" destId="{49DA0B94-2E40-450D-A060-11ACD92D23E2}" srcOrd="0" destOrd="0" presId="urn:microsoft.com/office/officeart/2005/8/layout/radial5"/>
    <dgm:cxn modelId="{D75DAE3B-5F4D-4CC0-8D9F-28ACFB828210}" srcId="{75B8872F-B1F9-4649-A4E6-58520D551CB0}" destId="{5357C0E6-9636-4C62-81D6-A19EA1127BA7}" srcOrd="3" destOrd="0" parTransId="{5BA3FB1D-8329-4D9D-86BF-F152A9E70CF5}" sibTransId="{69317440-133E-40C3-AD84-9A5F2024E7CC}"/>
    <dgm:cxn modelId="{0871075B-8027-4E80-BE68-DB63CAD946C2}" type="presOf" srcId="{34335B2F-3E1C-4430-A2BB-1572D8651B1B}" destId="{9AB595C6-F6B8-4FF8-8F2C-D056461EFB6F}" srcOrd="1" destOrd="0" presId="urn:microsoft.com/office/officeart/2005/8/layout/radial5"/>
    <dgm:cxn modelId="{3E27615D-F025-4085-9E3E-0A16747582B8}" srcId="{75B8872F-B1F9-4649-A4E6-58520D551CB0}" destId="{57014749-1886-4A63-88C5-928D6919AC60}" srcOrd="1" destOrd="0" parTransId="{6EE5B687-E504-4BA9-ACB0-15BD55FF5711}" sibTransId="{A4802C64-D958-40B2-A731-7E6BD989FB52}"/>
    <dgm:cxn modelId="{08826743-3900-4363-9E1A-F799BAC8C63B}" type="presOf" srcId="{D59053F0-95E8-4453-B526-3CB2ECAB3DF9}" destId="{C97D750A-D402-4783-9F74-A545FCC05649}" srcOrd="0" destOrd="0" presId="urn:microsoft.com/office/officeart/2005/8/layout/radial5"/>
    <dgm:cxn modelId="{0F7AAE63-D7DD-4B75-91C0-7EBCACDBD48D}" type="presOf" srcId="{04A4AF88-AAC0-42BA-8CC2-96FCAE44448E}" destId="{5EAD21AF-151A-4C06-B2DE-437BC8477747}" srcOrd="1" destOrd="0" presId="urn:microsoft.com/office/officeart/2005/8/layout/radial5"/>
    <dgm:cxn modelId="{D090534A-EA71-4EFA-9EF3-5598D4D9D8D1}" type="presOf" srcId="{6EE5B687-E504-4BA9-ACB0-15BD55FF5711}" destId="{F89BB632-7FCF-47E6-BC5F-812502B5A0E4}" srcOrd="0" destOrd="0" presId="urn:microsoft.com/office/officeart/2005/8/layout/radial5"/>
    <dgm:cxn modelId="{DA6FE36A-F54B-4759-A02C-1E045E3214D4}" type="presOf" srcId="{4AD1C7F7-75F1-4CDB-B2B4-FDCE8EA9A64E}" destId="{45A65CC2-548C-47FD-8D3D-FBE78A6A3A6F}" srcOrd="0" destOrd="0" presId="urn:microsoft.com/office/officeart/2005/8/layout/radial5"/>
    <dgm:cxn modelId="{29C2E94C-3D6B-4BC1-B4E6-DF649A9AADAC}" type="presOf" srcId="{D59053F0-95E8-4453-B526-3CB2ECAB3DF9}" destId="{3F204C0D-0807-4535-925C-E09CD60AE1FE}" srcOrd="1" destOrd="0" presId="urn:microsoft.com/office/officeart/2005/8/layout/radial5"/>
    <dgm:cxn modelId="{831FB34E-B6A1-4A33-87C5-AE89793CC4EE}" type="presOf" srcId="{64EB8C0F-0EAB-4E74-8A1E-603FC3AC4FF9}" destId="{9F58FE49-8148-466A-98EA-946428C72D06}" srcOrd="0" destOrd="0" presId="urn:microsoft.com/office/officeart/2005/8/layout/radial5"/>
    <dgm:cxn modelId="{0BB71870-850C-46D6-B930-82E03EF78B06}" type="presOf" srcId="{75B8872F-B1F9-4649-A4E6-58520D551CB0}" destId="{99B0EF1F-3816-4CC9-B949-3196EE4C5BA6}" srcOrd="0" destOrd="0" presId="urn:microsoft.com/office/officeart/2005/8/layout/radial5"/>
    <dgm:cxn modelId="{11213A70-5FF7-4010-AE66-AF382E342002}" srcId="{75B8872F-B1F9-4649-A4E6-58520D551CB0}" destId="{45962402-0D55-46FF-9D35-EB9A379E2065}" srcOrd="2" destOrd="0" parTransId="{6AB5B57C-9DCC-4AD6-A888-3F7B657320E5}" sibTransId="{21E683E9-0DA7-47C4-8BB6-5B159B7CDCE9}"/>
    <dgm:cxn modelId="{95C40C75-4053-4970-BC9F-801A7010FE18}" srcId="{A69EDDE7-D255-48FC-ADA8-2F87FD0410FB}" destId="{75B8872F-B1F9-4649-A4E6-58520D551CB0}" srcOrd="0" destOrd="0" parTransId="{AEC1E81A-B154-43FB-B6AF-FEB93E1FB770}" sibTransId="{97664A06-B43E-483F-A8A9-D394F3456553}"/>
    <dgm:cxn modelId="{061FD278-9FA7-48D2-8EF5-C053D7359FAA}" type="presOf" srcId="{6EE5B687-E504-4BA9-ACB0-15BD55FF5711}" destId="{0DC9D8A5-5247-4AAD-AE49-225ECAD94878}" srcOrd="1" destOrd="0" presId="urn:microsoft.com/office/officeart/2005/8/layout/radial5"/>
    <dgm:cxn modelId="{4C75D794-7E2F-44D9-B4A0-C4FAD8F4AA7E}" type="presOf" srcId="{55950798-26A6-408F-8B53-53A74C043BA9}" destId="{4F191794-0CFF-4BAA-B0D5-AD32400EDC09}" srcOrd="0" destOrd="0" presId="urn:microsoft.com/office/officeart/2005/8/layout/radial5"/>
    <dgm:cxn modelId="{254F749C-8183-42A2-BCB7-756FBBAAB770}" srcId="{75B8872F-B1F9-4649-A4E6-58520D551CB0}" destId="{64EB8C0F-0EAB-4E74-8A1E-603FC3AC4FF9}" srcOrd="0" destOrd="0" parTransId="{04A4AF88-AAC0-42BA-8CC2-96FCAE44448E}" sibTransId="{1BC0E9F8-8B9D-489D-918F-3E8CCD554C15}"/>
    <dgm:cxn modelId="{41839E9C-C008-4E88-B6FB-FB7513F26F0E}" type="presOf" srcId="{5357C0E6-9636-4C62-81D6-A19EA1127BA7}" destId="{CC1880B5-9CAA-4F2C-8004-8967CCC31773}" srcOrd="0" destOrd="0" presId="urn:microsoft.com/office/officeart/2005/8/layout/radial5"/>
    <dgm:cxn modelId="{02E2E7B5-96AD-44DE-8321-0223126D8508}" srcId="{75B8872F-B1F9-4649-A4E6-58520D551CB0}" destId="{55950798-26A6-408F-8B53-53A74C043BA9}" srcOrd="4" destOrd="0" parTransId="{D59053F0-95E8-4453-B526-3CB2ECAB3DF9}" sibTransId="{7CFA68B2-E601-461B-B6BC-F0A277ADD89E}"/>
    <dgm:cxn modelId="{99C573C4-30BE-43F6-A9DC-A8FE47B6F2CB}" type="presOf" srcId="{04A4AF88-AAC0-42BA-8CC2-96FCAE44448E}" destId="{C94A1ABB-BD99-4EDD-B29B-689DF25F03DC}" srcOrd="0" destOrd="0" presId="urn:microsoft.com/office/officeart/2005/8/layout/radial5"/>
    <dgm:cxn modelId="{7F4745D4-2C3D-4573-8A47-607306BF105D}" type="presOf" srcId="{5BA3FB1D-8329-4D9D-86BF-F152A9E70CF5}" destId="{F7422B11-65BC-4724-BCA1-0B141480ADAB}" srcOrd="0" destOrd="0" presId="urn:microsoft.com/office/officeart/2005/8/layout/radial5"/>
    <dgm:cxn modelId="{AEF1ACE9-A028-4B5F-AD6E-FF06BD146358}" srcId="{75B8872F-B1F9-4649-A4E6-58520D551CB0}" destId="{4AD1C7F7-75F1-4CDB-B2B4-FDCE8EA9A64E}" srcOrd="5" destOrd="0" parTransId="{34335B2F-3E1C-4430-A2BB-1572D8651B1B}" sibTransId="{5450F8D7-7D4F-4F37-9C37-D1800B3F9E1D}"/>
    <dgm:cxn modelId="{0D05D1EB-2F2C-4DC3-BFCB-3241662BECA9}" type="presOf" srcId="{A69EDDE7-D255-48FC-ADA8-2F87FD0410FB}" destId="{655FEB3E-A4B6-433B-91F6-7C489B626E1E}" srcOrd="0" destOrd="0" presId="urn:microsoft.com/office/officeart/2005/8/layout/radial5"/>
    <dgm:cxn modelId="{75E7FCF4-5574-4F3B-A665-397CF0EDFB57}" type="presOf" srcId="{34335B2F-3E1C-4430-A2BB-1572D8651B1B}" destId="{8D5711A7-47E4-49ED-9CA5-696555AA7790}" srcOrd="0" destOrd="0" presId="urn:microsoft.com/office/officeart/2005/8/layout/radial5"/>
    <dgm:cxn modelId="{2431B3F8-B6A1-44AB-80C7-DA22156A373F}" type="presOf" srcId="{45962402-0D55-46FF-9D35-EB9A379E2065}" destId="{55DA8279-C5F8-4B18-8FE6-4D07285A7321}" srcOrd="0" destOrd="0" presId="urn:microsoft.com/office/officeart/2005/8/layout/radial5"/>
    <dgm:cxn modelId="{0F34A9B8-A20F-49AC-9FE2-895D4721C18D}" type="presParOf" srcId="{655FEB3E-A4B6-433B-91F6-7C489B626E1E}" destId="{99B0EF1F-3816-4CC9-B949-3196EE4C5BA6}" srcOrd="0" destOrd="0" presId="urn:microsoft.com/office/officeart/2005/8/layout/radial5"/>
    <dgm:cxn modelId="{0D133E30-A252-4240-95B7-ED89FBD0940C}" type="presParOf" srcId="{655FEB3E-A4B6-433B-91F6-7C489B626E1E}" destId="{C94A1ABB-BD99-4EDD-B29B-689DF25F03DC}" srcOrd="1" destOrd="0" presId="urn:microsoft.com/office/officeart/2005/8/layout/radial5"/>
    <dgm:cxn modelId="{E400347C-8381-4722-8F91-5EE62E27E380}" type="presParOf" srcId="{C94A1ABB-BD99-4EDD-B29B-689DF25F03DC}" destId="{5EAD21AF-151A-4C06-B2DE-437BC8477747}" srcOrd="0" destOrd="0" presId="urn:microsoft.com/office/officeart/2005/8/layout/radial5"/>
    <dgm:cxn modelId="{8480904D-5700-4D7B-902F-40EA5CBCF8D8}" type="presParOf" srcId="{655FEB3E-A4B6-433B-91F6-7C489B626E1E}" destId="{9F58FE49-8148-466A-98EA-946428C72D06}" srcOrd="2" destOrd="0" presId="urn:microsoft.com/office/officeart/2005/8/layout/radial5"/>
    <dgm:cxn modelId="{2F8D85B9-145A-4E49-87A4-EF53B7D5CB25}" type="presParOf" srcId="{655FEB3E-A4B6-433B-91F6-7C489B626E1E}" destId="{F89BB632-7FCF-47E6-BC5F-812502B5A0E4}" srcOrd="3" destOrd="0" presId="urn:microsoft.com/office/officeart/2005/8/layout/radial5"/>
    <dgm:cxn modelId="{AAB9CD4D-7076-4656-A6D0-CABC80AEA9B1}" type="presParOf" srcId="{F89BB632-7FCF-47E6-BC5F-812502B5A0E4}" destId="{0DC9D8A5-5247-4AAD-AE49-225ECAD94878}" srcOrd="0" destOrd="0" presId="urn:microsoft.com/office/officeart/2005/8/layout/radial5"/>
    <dgm:cxn modelId="{FDDD9CA4-C1C7-446D-8938-C2FDCF47638F}" type="presParOf" srcId="{655FEB3E-A4B6-433B-91F6-7C489B626E1E}" destId="{24E84D33-C181-4C60-BE53-C746F9B613E1}" srcOrd="4" destOrd="0" presId="urn:microsoft.com/office/officeart/2005/8/layout/radial5"/>
    <dgm:cxn modelId="{F4232EFB-125C-4B97-9C13-E536820B5C47}" type="presParOf" srcId="{655FEB3E-A4B6-433B-91F6-7C489B626E1E}" destId="{49DA0B94-2E40-450D-A060-11ACD92D23E2}" srcOrd="5" destOrd="0" presId="urn:microsoft.com/office/officeart/2005/8/layout/radial5"/>
    <dgm:cxn modelId="{4E0E142B-6E48-48CD-81AA-0DE7D6A5FE4A}" type="presParOf" srcId="{49DA0B94-2E40-450D-A060-11ACD92D23E2}" destId="{AFF4DF39-D480-4A04-8D29-BAF02A4EC44B}" srcOrd="0" destOrd="0" presId="urn:microsoft.com/office/officeart/2005/8/layout/radial5"/>
    <dgm:cxn modelId="{E4A1A729-72FD-424F-A7E7-BD415AC6831F}" type="presParOf" srcId="{655FEB3E-A4B6-433B-91F6-7C489B626E1E}" destId="{55DA8279-C5F8-4B18-8FE6-4D07285A7321}" srcOrd="6" destOrd="0" presId="urn:microsoft.com/office/officeart/2005/8/layout/radial5"/>
    <dgm:cxn modelId="{AFD0B607-8460-4066-A396-06E21C65285F}" type="presParOf" srcId="{655FEB3E-A4B6-433B-91F6-7C489B626E1E}" destId="{F7422B11-65BC-4724-BCA1-0B141480ADAB}" srcOrd="7" destOrd="0" presId="urn:microsoft.com/office/officeart/2005/8/layout/radial5"/>
    <dgm:cxn modelId="{468B9504-5F9E-421E-8BAC-F392C14758D8}" type="presParOf" srcId="{F7422B11-65BC-4724-BCA1-0B141480ADAB}" destId="{8C14F8E6-F9DE-42E9-A366-F7E2D0032CC3}" srcOrd="0" destOrd="0" presId="urn:microsoft.com/office/officeart/2005/8/layout/radial5"/>
    <dgm:cxn modelId="{CB890E9C-7D25-423B-9B5B-431B386C528B}" type="presParOf" srcId="{655FEB3E-A4B6-433B-91F6-7C489B626E1E}" destId="{CC1880B5-9CAA-4F2C-8004-8967CCC31773}" srcOrd="8" destOrd="0" presId="urn:microsoft.com/office/officeart/2005/8/layout/radial5"/>
    <dgm:cxn modelId="{6BB10164-54D2-46F8-B4FA-6D338753A3BB}" type="presParOf" srcId="{655FEB3E-A4B6-433B-91F6-7C489B626E1E}" destId="{C97D750A-D402-4783-9F74-A545FCC05649}" srcOrd="9" destOrd="0" presId="urn:microsoft.com/office/officeart/2005/8/layout/radial5"/>
    <dgm:cxn modelId="{A8E6F868-3160-481E-BF1A-A42B89623269}" type="presParOf" srcId="{C97D750A-D402-4783-9F74-A545FCC05649}" destId="{3F204C0D-0807-4535-925C-E09CD60AE1FE}" srcOrd="0" destOrd="0" presId="urn:microsoft.com/office/officeart/2005/8/layout/radial5"/>
    <dgm:cxn modelId="{FF68FA3D-6F39-4BF5-9D87-A162239F1D6E}" type="presParOf" srcId="{655FEB3E-A4B6-433B-91F6-7C489B626E1E}" destId="{4F191794-0CFF-4BAA-B0D5-AD32400EDC09}" srcOrd="10" destOrd="0" presId="urn:microsoft.com/office/officeart/2005/8/layout/radial5"/>
    <dgm:cxn modelId="{8BEE0F9D-4680-4393-A248-69C74308D053}" type="presParOf" srcId="{655FEB3E-A4B6-433B-91F6-7C489B626E1E}" destId="{8D5711A7-47E4-49ED-9CA5-696555AA7790}" srcOrd="11" destOrd="0" presId="urn:microsoft.com/office/officeart/2005/8/layout/radial5"/>
    <dgm:cxn modelId="{A7CC042A-5E4F-4835-B29E-03FBEB01C558}" type="presParOf" srcId="{8D5711A7-47E4-49ED-9CA5-696555AA7790}" destId="{9AB595C6-F6B8-4FF8-8F2C-D056461EFB6F}" srcOrd="0" destOrd="0" presId="urn:microsoft.com/office/officeart/2005/8/layout/radial5"/>
    <dgm:cxn modelId="{8BD1132E-D5A6-4320-A247-9E19E1625E73}" type="presParOf" srcId="{655FEB3E-A4B6-433B-91F6-7C489B626E1E}" destId="{45A65CC2-548C-47FD-8D3D-FBE78A6A3A6F}" srcOrd="12"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BA8C69-6A0F-409C-8DF9-87D4064CB264}"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fr-FR"/>
        </a:p>
      </dgm:t>
    </dgm:pt>
    <dgm:pt modelId="{512BAE93-2B3D-488E-B29C-3158A372CEDD}">
      <dgm:prSet phldrT="[Texte]" custT="1"/>
      <dgm:spPr/>
      <dgm:t>
        <a:bodyPr/>
        <a:lstStyle/>
        <a:p>
          <a:r>
            <a:rPr lang="fr-FR" sz="1100"/>
            <a:t>Etape 1</a:t>
          </a:r>
        </a:p>
      </dgm:t>
    </dgm:pt>
    <dgm:pt modelId="{E3CF06D9-4AE1-42AC-89C0-29DC872FED80}" type="parTrans" cxnId="{D28D7E6B-C584-4BCA-8F6F-1A3AD64C7BE4}">
      <dgm:prSet/>
      <dgm:spPr/>
      <dgm:t>
        <a:bodyPr/>
        <a:lstStyle/>
        <a:p>
          <a:endParaRPr lang="fr-FR" sz="1100"/>
        </a:p>
      </dgm:t>
    </dgm:pt>
    <dgm:pt modelId="{0BACB708-1177-490F-B18B-F442D50900F6}" type="sibTrans" cxnId="{D28D7E6B-C584-4BCA-8F6F-1A3AD64C7BE4}">
      <dgm:prSet/>
      <dgm:spPr/>
      <dgm:t>
        <a:bodyPr/>
        <a:lstStyle/>
        <a:p>
          <a:endParaRPr lang="fr-FR" sz="1100"/>
        </a:p>
      </dgm:t>
    </dgm:pt>
    <dgm:pt modelId="{6F3269B0-4654-4587-970A-0DE85B5E0558}">
      <dgm:prSet phldrT="[Texte]" custT="1"/>
      <dgm:spPr/>
      <dgm:t>
        <a:bodyPr/>
        <a:lstStyle/>
        <a:p>
          <a:r>
            <a:rPr lang="fr-FR" sz="1100"/>
            <a:t>Mise en ligne des offres d'emplois sur les Emploi de l'inclusion</a:t>
          </a:r>
        </a:p>
      </dgm:t>
    </dgm:pt>
    <dgm:pt modelId="{E2B966BC-6668-4EDC-8F60-7ECBB76AAD82}" type="parTrans" cxnId="{FA13FD53-FD52-412A-87E8-8F3E743354A7}">
      <dgm:prSet/>
      <dgm:spPr/>
      <dgm:t>
        <a:bodyPr/>
        <a:lstStyle/>
        <a:p>
          <a:endParaRPr lang="fr-FR" sz="1100"/>
        </a:p>
      </dgm:t>
    </dgm:pt>
    <dgm:pt modelId="{99EF03C4-CA6B-4ED1-8ABE-4FB5CA575B4F}" type="sibTrans" cxnId="{FA13FD53-FD52-412A-87E8-8F3E743354A7}">
      <dgm:prSet/>
      <dgm:spPr/>
      <dgm:t>
        <a:bodyPr/>
        <a:lstStyle/>
        <a:p>
          <a:endParaRPr lang="fr-FR" sz="1100"/>
        </a:p>
      </dgm:t>
    </dgm:pt>
    <dgm:pt modelId="{2FCA4538-3BEA-43CE-BCF9-EC4538A8F72C}">
      <dgm:prSet phldrT="[Texte]" custT="1"/>
      <dgm:spPr/>
      <dgm:t>
        <a:bodyPr/>
        <a:lstStyle/>
        <a:p>
          <a:r>
            <a:rPr lang="fr-FR" sz="1100"/>
            <a:t>Etape 2</a:t>
          </a:r>
        </a:p>
      </dgm:t>
    </dgm:pt>
    <dgm:pt modelId="{72E52E6E-F92A-4849-A3DF-E1897379AC00}" type="parTrans" cxnId="{5CC5C06B-AF6A-475E-9422-FA929A0B7777}">
      <dgm:prSet/>
      <dgm:spPr/>
      <dgm:t>
        <a:bodyPr/>
        <a:lstStyle/>
        <a:p>
          <a:endParaRPr lang="fr-FR" sz="1100"/>
        </a:p>
      </dgm:t>
    </dgm:pt>
    <dgm:pt modelId="{49A2AAF7-D698-46B0-B859-473B46F508A0}" type="sibTrans" cxnId="{5CC5C06B-AF6A-475E-9422-FA929A0B7777}">
      <dgm:prSet/>
      <dgm:spPr/>
      <dgm:t>
        <a:bodyPr/>
        <a:lstStyle/>
        <a:p>
          <a:endParaRPr lang="fr-FR" sz="1100"/>
        </a:p>
      </dgm:t>
    </dgm:pt>
    <dgm:pt modelId="{CA4EEF0B-38F2-497B-AE4D-14B792911E12}">
      <dgm:prSet phldrT="[Texte]" custT="1"/>
      <dgm:spPr/>
      <dgm:t>
        <a:bodyPr/>
        <a:lstStyle/>
        <a:p>
          <a:r>
            <a:rPr lang="fr-FR" sz="1100"/>
            <a:t>Candidature spontanée ou prescription sur les Emplois de l'Inclusion</a:t>
          </a:r>
        </a:p>
      </dgm:t>
    </dgm:pt>
    <dgm:pt modelId="{9F5AF913-F035-47DB-ABAE-D97B72EF4CFF}" type="parTrans" cxnId="{77D4D3CF-BBFC-473A-83F7-D7D5F434837C}">
      <dgm:prSet/>
      <dgm:spPr/>
      <dgm:t>
        <a:bodyPr/>
        <a:lstStyle/>
        <a:p>
          <a:endParaRPr lang="fr-FR" sz="1100"/>
        </a:p>
      </dgm:t>
    </dgm:pt>
    <dgm:pt modelId="{E91D2D59-B6BA-47B9-B036-4A3FDF637203}" type="sibTrans" cxnId="{77D4D3CF-BBFC-473A-83F7-D7D5F434837C}">
      <dgm:prSet/>
      <dgm:spPr/>
      <dgm:t>
        <a:bodyPr/>
        <a:lstStyle/>
        <a:p>
          <a:endParaRPr lang="fr-FR" sz="1100"/>
        </a:p>
      </dgm:t>
    </dgm:pt>
    <dgm:pt modelId="{39539DF1-6986-4ACA-9E84-9242ACF6FA2F}">
      <dgm:prSet phldrT="[Texte]" custT="1"/>
      <dgm:spPr/>
      <dgm:t>
        <a:bodyPr/>
        <a:lstStyle/>
        <a:p>
          <a:r>
            <a:rPr lang="fr-FR" sz="1100"/>
            <a:t>Etape 3</a:t>
          </a:r>
        </a:p>
      </dgm:t>
    </dgm:pt>
    <dgm:pt modelId="{94C1C174-5435-4BBF-A756-BF25A0594E0E}" type="parTrans" cxnId="{C2A75C37-728E-4D61-ACB9-4F9CD77F3051}">
      <dgm:prSet/>
      <dgm:spPr/>
      <dgm:t>
        <a:bodyPr/>
        <a:lstStyle/>
        <a:p>
          <a:endParaRPr lang="fr-FR" sz="1100"/>
        </a:p>
      </dgm:t>
    </dgm:pt>
    <dgm:pt modelId="{91A30667-2603-4851-93A8-D670BAE3BC28}" type="sibTrans" cxnId="{C2A75C37-728E-4D61-ACB9-4F9CD77F3051}">
      <dgm:prSet/>
      <dgm:spPr/>
      <dgm:t>
        <a:bodyPr/>
        <a:lstStyle/>
        <a:p>
          <a:endParaRPr lang="fr-FR" sz="1100"/>
        </a:p>
      </dgm:t>
    </dgm:pt>
    <dgm:pt modelId="{D788C64D-853C-4F4B-846F-EB56C14889D1}">
      <dgm:prSet phldrT="[Texte]" custT="1"/>
      <dgm:spPr/>
      <dgm:t>
        <a:bodyPr/>
        <a:lstStyle/>
        <a:p>
          <a:r>
            <a:rPr lang="fr-FR" sz="1100"/>
            <a:t>Entretien d'embauche avec le CDS ou la CIP</a:t>
          </a:r>
        </a:p>
      </dgm:t>
    </dgm:pt>
    <dgm:pt modelId="{6CCCE3FA-7BB0-4149-9524-3171F25C54EB}" type="parTrans" cxnId="{DEEEA934-FD47-45F8-AA96-B5412888FE65}">
      <dgm:prSet/>
      <dgm:spPr/>
      <dgm:t>
        <a:bodyPr/>
        <a:lstStyle/>
        <a:p>
          <a:endParaRPr lang="fr-FR" sz="1100"/>
        </a:p>
      </dgm:t>
    </dgm:pt>
    <dgm:pt modelId="{AB24F437-0621-4E9A-B730-80F6D00002C3}" type="sibTrans" cxnId="{DEEEA934-FD47-45F8-AA96-B5412888FE65}">
      <dgm:prSet/>
      <dgm:spPr/>
      <dgm:t>
        <a:bodyPr/>
        <a:lstStyle/>
        <a:p>
          <a:endParaRPr lang="fr-FR" sz="1100"/>
        </a:p>
      </dgm:t>
    </dgm:pt>
    <dgm:pt modelId="{9DDC36E0-5DCA-4126-8350-40FF8790E6A0}">
      <dgm:prSet custT="1"/>
      <dgm:spPr/>
      <dgm:t>
        <a:bodyPr/>
        <a:lstStyle/>
        <a:p>
          <a:r>
            <a:rPr lang="fr-FR" sz="1100"/>
            <a:t>Etape 4</a:t>
          </a:r>
        </a:p>
      </dgm:t>
    </dgm:pt>
    <dgm:pt modelId="{1508F483-2A63-49BD-B691-C8E52CF261F1}" type="parTrans" cxnId="{0E8E441E-0C21-4F72-A908-070D42569D53}">
      <dgm:prSet/>
      <dgm:spPr/>
      <dgm:t>
        <a:bodyPr/>
        <a:lstStyle/>
        <a:p>
          <a:endParaRPr lang="fr-FR" sz="1100"/>
        </a:p>
      </dgm:t>
    </dgm:pt>
    <dgm:pt modelId="{3B20044A-858C-45B2-B5FB-3C4AAC8BB1D4}" type="sibTrans" cxnId="{0E8E441E-0C21-4F72-A908-070D42569D53}">
      <dgm:prSet/>
      <dgm:spPr/>
      <dgm:t>
        <a:bodyPr/>
        <a:lstStyle/>
        <a:p>
          <a:endParaRPr lang="fr-FR" sz="1100"/>
        </a:p>
      </dgm:t>
    </dgm:pt>
    <dgm:pt modelId="{D8BC1F6B-75AE-4045-8932-49B1EF6A12A8}">
      <dgm:prSet custT="1"/>
      <dgm:spPr/>
      <dgm:t>
        <a:bodyPr/>
        <a:lstStyle/>
        <a:p>
          <a:r>
            <a:rPr lang="fr-FR" sz="1100"/>
            <a:t>Etape 5</a:t>
          </a:r>
        </a:p>
      </dgm:t>
    </dgm:pt>
    <dgm:pt modelId="{391B290C-826A-4FAF-85EA-37CC8B4C110E}" type="parTrans" cxnId="{22601234-8FA7-4851-8DE0-FFC69C56FF4F}">
      <dgm:prSet/>
      <dgm:spPr/>
      <dgm:t>
        <a:bodyPr/>
        <a:lstStyle/>
        <a:p>
          <a:endParaRPr lang="fr-FR" sz="1100"/>
        </a:p>
      </dgm:t>
    </dgm:pt>
    <dgm:pt modelId="{82671F2E-4409-4E13-939A-A6F8FBF64FB9}" type="sibTrans" cxnId="{22601234-8FA7-4851-8DE0-FFC69C56FF4F}">
      <dgm:prSet/>
      <dgm:spPr/>
      <dgm:t>
        <a:bodyPr/>
        <a:lstStyle/>
        <a:p>
          <a:endParaRPr lang="fr-FR" sz="1100"/>
        </a:p>
      </dgm:t>
    </dgm:pt>
    <dgm:pt modelId="{88324F78-38A6-4438-A7E8-B021900CF60A}">
      <dgm:prSet custT="1"/>
      <dgm:spPr/>
      <dgm:t>
        <a:bodyPr/>
        <a:lstStyle/>
        <a:p>
          <a:r>
            <a:rPr lang="fr-FR" sz="1100"/>
            <a:t>Validation du recrutement ou refus de la candidature sur les Emploi de l'inclusion</a:t>
          </a:r>
        </a:p>
      </dgm:t>
    </dgm:pt>
    <dgm:pt modelId="{F120E7E8-1C08-4657-A144-E097B39D47E7}" type="parTrans" cxnId="{B6D17A6C-2110-446F-B8CD-C7B894E7FA24}">
      <dgm:prSet/>
      <dgm:spPr/>
    </dgm:pt>
    <dgm:pt modelId="{B2C71B15-065D-4148-92E8-F35E767DFCAE}" type="sibTrans" cxnId="{B6D17A6C-2110-446F-B8CD-C7B894E7FA24}">
      <dgm:prSet/>
      <dgm:spPr/>
    </dgm:pt>
    <dgm:pt modelId="{35B4932E-D3C5-40C3-95B7-8D85F762291A}">
      <dgm:prSet custT="1"/>
      <dgm:spPr/>
      <dgm:t>
        <a:bodyPr/>
        <a:lstStyle/>
        <a:p>
          <a:r>
            <a:rPr lang="fr-FR" sz="1100"/>
            <a:t>Intégration de l'ACI si candidature validée</a:t>
          </a:r>
        </a:p>
      </dgm:t>
    </dgm:pt>
    <dgm:pt modelId="{B556DB91-CF0C-4942-8F0E-827528958FB1}" type="parTrans" cxnId="{9A6D125E-066E-4492-9E4D-0D152329A724}">
      <dgm:prSet/>
      <dgm:spPr/>
    </dgm:pt>
    <dgm:pt modelId="{D0365672-6583-48EF-A8A1-429E46ABB574}" type="sibTrans" cxnId="{9A6D125E-066E-4492-9E4D-0D152329A724}">
      <dgm:prSet/>
      <dgm:spPr/>
    </dgm:pt>
    <dgm:pt modelId="{58D5C341-E0F9-434E-857A-0B9ADED9EC59}" type="pres">
      <dgm:prSet presAssocID="{1CBA8C69-6A0F-409C-8DF9-87D4064CB264}" presName="linearFlow" presStyleCnt="0">
        <dgm:presLayoutVars>
          <dgm:dir/>
          <dgm:animLvl val="lvl"/>
          <dgm:resizeHandles val="exact"/>
        </dgm:presLayoutVars>
      </dgm:prSet>
      <dgm:spPr/>
    </dgm:pt>
    <dgm:pt modelId="{38D96CE3-C7F4-4D5E-9C1E-B714C83F8A42}" type="pres">
      <dgm:prSet presAssocID="{512BAE93-2B3D-488E-B29C-3158A372CEDD}" presName="composite" presStyleCnt="0"/>
      <dgm:spPr/>
    </dgm:pt>
    <dgm:pt modelId="{D42F99F4-8D96-441B-B30F-781304523A4D}" type="pres">
      <dgm:prSet presAssocID="{512BAE93-2B3D-488E-B29C-3158A372CEDD}" presName="parentText" presStyleLbl="alignNode1" presStyleIdx="0" presStyleCnt="5">
        <dgm:presLayoutVars>
          <dgm:chMax val="1"/>
          <dgm:bulletEnabled val="1"/>
        </dgm:presLayoutVars>
      </dgm:prSet>
      <dgm:spPr/>
    </dgm:pt>
    <dgm:pt modelId="{8E1A7DDC-92CA-4A39-B5D7-6761FC683119}" type="pres">
      <dgm:prSet presAssocID="{512BAE93-2B3D-488E-B29C-3158A372CEDD}" presName="descendantText" presStyleLbl="alignAcc1" presStyleIdx="0" presStyleCnt="5">
        <dgm:presLayoutVars>
          <dgm:bulletEnabled val="1"/>
        </dgm:presLayoutVars>
      </dgm:prSet>
      <dgm:spPr/>
    </dgm:pt>
    <dgm:pt modelId="{EE6665AF-0E8C-42F4-83C7-419E06FDD514}" type="pres">
      <dgm:prSet presAssocID="{0BACB708-1177-490F-B18B-F442D50900F6}" presName="sp" presStyleCnt="0"/>
      <dgm:spPr/>
    </dgm:pt>
    <dgm:pt modelId="{3205B546-FD4D-4C1F-8540-FBDDE9AC7398}" type="pres">
      <dgm:prSet presAssocID="{2FCA4538-3BEA-43CE-BCF9-EC4538A8F72C}" presName="composite" presStyleCnt="0"/>
      <dgm:spPr/>
    </dgm:pt>
    <dgm:pt modelId="{1EDE5914-2BC5-405C-96A6-6A7186F74543}" type="pres">
      <dgm:prSet presAssocID="{2FCA4538-3BEA-43CE-BCF9-EC4538A8F72C}" presName="parentText" presStyleLbl="alignNode1" presStyleIdx="1" presStyleCnt="5">
        <dgm:presLayoutVars>
          <dgm:chMax val="1"/>
          <dgm:bulletEnabled val="1"/>
        </dgm:presLayoutVars>
      </dgm:prSet>
      <dgm:spPr/>
    </dgm:pt>
    <dgm:pt modelId="{D1F2E997-0AA9-4725-8CAD-C69AF3BD3133}" type="pres">
      <dgm:prSet presAssocID="{2FCA4538-3BEA-43CE-BCF9-EC4538A8F72C}" presName="descendantText" presStyleLbl="alignAcc1" presStyleIdx="1" presStyleCnt="5">
        <dgm:presLayoutVars>
          <dgm:bulletEnabled val="1"/>
        </dgm:presLayoutVars>
      </dgm:prSet>
      <dgm:spPr/>
    </dgm:pt>
    <dgm:pt modelId="{960D50D8-FF53-4EE0-930D-ADF8974AFD02}" type="pres">
      <dgm:prSet presAssocID="{49A2AAF7-D698-46B0-B859-473B46F508A0}" presName="sp" presStyleCnt="0"/>
      <dgm:spPr/>
    </dgm:pt>
    <dgm:pt modelId="{238C8190-44BA-405A-A193-BCEE0DC90D89}" type="pres">
      <dgm:prSet presAssocID="{39539DF1-6986-4ACA-9E84-9242ACF6FA2F}" presName="composite" presStyleCnt="0"/>
      <dgm:spPr/>
    </dgm:pt>
    <dgm:pt modelId="{93313882-B6FE-4357-B0D7-910439E2BB58}" type="pres">
      <dgm:prSet presAssocID="{39539DF1-6986-4ACA-9E84-9242ACF6FA2F}" presName="parentText" presStyleLbl="alignNode1" presStyleIdx="2" presStyleCnt="5">
        <dgm:presLayoutVars>
          <dgm:chMax val="1"/>
          <dgm:bulletEnabled val="1"/>
        </dgm:presLayoutVars>
      </dgm:prSet>
      <dgm:spPr/>
    </dgm:pt>
    <dgm:pt modelId="{2A9E00A6-87DF-4186-A3B8-E37D4AF53779}" type="pres">
      <dgm:prSet presAssocID="{39539DF1-6986-4ACA-9E84-9242ACF6FA2F}" presName="descendantText" presStyleLbl="alignAcc1" presStyleIdx="2" presStyleCnt="5">
        <dgm:presLayoutVars>
          <dgm:bulletEnabled val="1"/>
        </dgm:presLayoutVars>
      </dgm:prSet>
      <dgm:spPr/>
    </dgm:pt>
    <dgm:pt modelId="{33ECB461-5C96-4E46-93BD-AC9051BF9745}" type="pres">
      <dgm:prSet presAssocID="{91A30667-2603-4851-93A8-D670BAE3BC28}" presName="sp" presStyleCnt="0"/>
      <dgm:spPr/>
    </dgm:pt>
    <dgm:pt modelId="{01A050F4-7727-4625-B391-E2422AC9B1CB}" type="pres">
      <dgm:prSet presAssocID="{9DDC36E0-5DCA-4126-8350-40FF8790E6A0}" presName="composite" presStyleCnt="0"/>
      <dgm:spPr/>
    </dgm:pt>
    <dgm:pt modelId="{73D2FD1C-7FFE-4210-8156-2435DD5B1031}" type="pres">
      <dgm:prSet presAssocID="{9DDC36E0-5DCA-4126-8350-40FF8790E6A0}" presName="parentText" presStyleLbl="alignNode1" presStyleIdx="3" presStyleCnt="5">
        <dgm:presLayoutVars>
          <dgm:chMax val="1"/>
          <dgm:bulletEnabled val="1"/>
        </dgm:presLayoutVars>
      </dgm:prSet>
      <dgm:spPr/>
    </dgm:pt>
    <dgm:pt modelId="{5ED0059B-622A-4DBD-8ED3-B09C9CBCE2D7}" type="pres">
      <dgm:prSet presAssocID="{9DDC36E0-5DCA-4126-8350-40FF8790E6A0}" presName="descendantText" presStyleLbl="alignAcc1" presStyleIdx="3" presStyleCnt="5">
        <dgm:presLayoutVars>
          <dgm:bulletEnabled val="1"/>
        </dgm:presLayoutVars>
      </dgm:prSet>
      <dgm:spPr/>
    </dgm:pt>
    <dgm:pt modelId="{2498D8ED-C357-41B2-8A5D-097DC5C86226}" type="pres">
      <dgm:prSet presAssocID="{3B20044A-858C-45B2-B5FB-3C4AAC8BB1D4}" presName="sp" presStyleCnt="0"/>
      <dgm:spPr/>
    </dgm:pt>
    <dgm:pt modelId="{405B0535-5D80-4175-A4A7-BE582E8004AE}" type="pres">
      <dgm:prSet presAssocID="{D8BC1F6B-75AE-4045-8932-49B1EF6A12A8}" presName="composite" presStyleCnt="0"/>
      <dgm:spPr/>
    </dgm:pt>
    <dgm:pt modelId="{18A15D84-CA8D-497C-B5DE-825DB1FD1EDC}" type="pres">
      <dgm:prSet presAssocID="{D8BC1F6B-75AE-4045-8932-49B1EF6A12A8}" presName="parentText" presStyleLbl="alignNode1" presStyleIdx="4" presStyleCnt="5">
        <dgm:presLayoutVars>
          <dgm:chMax val="1"/>
          <dgm:bulletEnabled val="1"/>
        </dgm:presLayoutVars>
      </dgm:prSet>
      <dgm:spPr/>
    </dgm:pt>
    <dgm:pt modelId="{BC2D4969-1FCD-4DD2-A94B-9CB1587DE217}" type="pres">
      <dgm:prSet presAssocID="{D8BC1F6B-75AE-4045-8932-49B1EF6A12A8}" presName="descendantText" presStyleLbl="alignAcc1" presStyleIdx="4" presStyleCnt="5">
        <dgm:presLayoutVars>
          <dgm:bulletEnabled val="1"/>
        </dgm:presLayoutVars>
      </dgm:prSet>
      <dgm:spPr/>
    </dgm:pt>
  </dgm:ptLst>
  <dgm:cxnLst>
    <dgm:cxn modelId="{A131EA09-4E4D-4884-B95F-62283D10CA27}" type="presOf" srcId="{CA4EEF0B-38F2-497B-AE4D-14B792911E12}" destId="{D1F2E997-0AA9-4725-8CAD-C69AF3BD3133}" srcOrd="0" destOrd="0" presId="urn:microsoft.com/office/officeart/2005/8/layout/chevron2"/>
    <dgm:cxn modelId="{0E8E441E-0C21-4F72-A908-070D42569D53}" srcId="{1CBA8C69-6A0F-409C-8DF9-87D4064CB264}" destId="{9DDC36E0-5DCA-4126-8350-40FF8790E6A0}" srcOrd="3" destOrd="0" parTransId="{1508F483-2A63-49BD-B691-C8E52CF261F1}" sibTransId="{3B20044A-858C-45B2-B5FB-3C4AAC8BB1D4}"/>
    <dgm:cxn modelId="{22601234-8FA7-4851-8DE0-FFC69C56FF4F}" srcId="{1CBA8C69-6A0F-409C-8DF9-87D4064CB264}" destId="{D8BC1F6B-75AE-4045-8932-49B1EF6A12A8}" srcOrd="4" destOrd="0" parTransId="{391B290C-826A-4FAF-85EA-37CC8B4C110E}" sibTransId="{82671F2E-4409-4E13-939A-A6F8FBF64FB9}"/>
    <dgm:cxn modelId="{DEEEA934-FD47-45F8-AA96-B5412888FE65}" srcId="{39539DF1-6986-4ACA-9E84-9242ACF6FA2F}" destId="{D788C64D-853C-4F4B-846F-EB56C14889D1}" srcOrd="0" destOrd="0" parTransId="{6CCCE3FA-7BB0-4149-9524-3171F25C54EB}" sibTransId="{AB24F437-0621-4E9A-B730-80F6D00002C3}"/>
    <dgm:cxn modelId="{C2A75C37-728E-4D61-ACB9-4F9CD77F3051}" srcId="{1CBA8C69-6A0F-409C-8DF9-87D4064CB264}" destId="{39539DF1-6986-4ACA-9E84-9242ACF6FA2F}" srcOrd="2" destOrd="0" parTransId="{94C1C174-5435-4BBF-A756-BF25A0594E0E}" sibTransId="{91A30667-2603-4851-93A8-D670BAE3BC28}"/>
    <dgm:cxn modelId="{9A6D125E-066E-4492-9E4D-0D152329A724}" srcId="{D8BC1F6B-75AE-4045-8932-49B1EF6A12A8}" destId="{35B4932E-D3C5-40C3-95B7-8D85F762291A}" srcOrd="0" destOrd="0" parTransId="{B556DB91-CF0C-4942-8F0E-827528958FB1}" sibTransId="{D0365672-6583-48EF-A8A1-429E46ABB574}"/>
    <dgm:cxn modelId="{D28D7E6B-C584-4BCA-8F6F-1A3AD64C7BE4}" srcId="{1CBA8C69-6A0F-409C-8DF9-87D4064CB264}" destId="{512BAE93-2B3D-488E-B29C-3158A372CEDD}" srcOrd="0" destOrd="0" parTransId="{E3CF06D9-4AE1-42AC-89C0-29DC872FED80}" sibTransId="{0BACB708-1177-490F-B18B-F442D50900F6}"/>
    <dgm:cxn modelId="{5CC5C06B-AF6A-475E-9422-FA929A0B7777}" srcId="{1CBA8C69-6A0F-409C-8DF9-87D4064CB264}" destId="{2FCA4538-3BEA-43CE-BCF9-EC4538A8F72C}" srcOrd="1" destOrd="0" parTransId="{72E52E6E-F92A-4849-A3DF-E1897379AC00}" sibTransId="{49A2AAF7-D698-46B0-B859-473B46F508A0}"/>
    <dgm:cxn modelId="{B6D17A6C-2110-446F-B8CD-C7B894E7FA24}" srcId="{9DDC36E0-5DCA-4126-8350-40FF8790E6A0}" destId="{88324F78-38A6-4438-A7E8-B021900CF60A}" srcOrd="0" destOrd="0" parTransId="{F120E7E8-1C08-4657-A144-E097B39D47E7}" sibTransId="{B2C71B15-065D-4148-92E8-F35E767DFCAE}"/>
    <dgm:cxn modelId="{FA13FD53-FD52-412A-87E8-8F3E743354A7}" srcId="{512BAE93-2B3D-488E-B29C-3158A372CEDD}" destId="{6F3269B0-4654-4587-970A-0DE85B5E0558}" srcOrd="0" destOrd="0" parTransId="{E2B966BC-6668-4EDC-8F60-7ECBB76AAD82}" sibTransId="{99EF03C4-CA6B-4ED1-8ABE-4FB5CA575B4F}"/>
    <dgm:cxn modelId="{B3322255-DFC2-44A3-8FD0-4E602E9640C5}" type="presOf" srcId="{D788C64D-853C-4F4B-846F-EB56C14889D1}" destId="{2A9E00A6-87DF-4186-A3B8-E37D4AF53779}" srcOrd="0" destOrd="0" presId="urn:microsoft.com/office/officeart/2005/8/layout/chevron2"/>
    <dgm:cxn modelId="{AB451656-C24C-4666-9E85-A004CFB04354}" type="presOf" srcId="{35B4932E-D3C5-40C3-95B7-8D85F762291A}" destId="{BC2D4969-1FCD-4DD2-A94B-9CB1587DE217}" srcOrd="0" destOrd="0" presId="urn:microsoft.com/office/officeart/2005/8/layout/chevron2"/>
    <dgm:cxn modelId="{3202BD58-B2F0-4734-A1F7-ED31609952D5}" type="presOf" srcId="{D8BC1F6B-75AE-4045-8932-49B1EF6A12A8}" destId="{18A15D84-CA8D-497C-B5DE-825DB1FD1EDC}" srcOrd="0" destOrd="0" presId="urn:microsoft.com/office/officeart/2005/8/layout/chevron2"/>
    <dgm:cxn modelId="{C5913E7B-19D4-4270-AE0F-CFF14CA45F32}" type="presOf" srcId="{39539DF1-6986-4ACA-9E84-9242ACF6FA2F}" destId="{93313882-B6FE-4357-B0D7-910439E2BB58}" srcOrd="0" destOrd="0" presId="urn:microsoft.com/office/officeart/2005/8/layout/chevron2"/>
    <dgm:cxn modelId="{73853389-41AA-420B-B7E4-C12B384C6CF4}" type="presOf" srcId="{88324F78-38A6-4438-A7E8-B021900CF60A}" destId="{5ED0059B-622A-4DBD-8ED3-B09C9CBCE2D7}" srcOrd="0" destOrd="0" presId="urn:microsoft.com/office/officeart/2005/8/layout/chevron2"/>
    <dgm:cxn modelId="{CBDE8B9D-10CC-480A-8065-4757F81D0905}" type="presOf" srcId="{512BAE93-2B3D-488E-B29C-3158A372CEDD}" destId="{D42F99F4-8D96-441B-B30F-781304523A4D}" srcOrd="0" destOrd="0" presId="urn:microsoft.com/office/officeart/2005/8/layout/chevron2"/>
    <dgm:cxn modelId="{3AA1DEB6-8791-44BD-8240-FDD22CA73404}" type="presOf" srcId="{9DDC36E0-5DCA-4126-8350-40FF8790E6A0}" destId="{73D2FD1C-7FFE-4210-8156-2435DD5B1031}" srcOrd="0" destOrd="0" presId="urn:microsoft.com/office/officeart/2005/8/layout/chevron2"/>
    <dgm:cxn modelId="{F11A2ACB-2783-4747-9290-DADD96689DED}" type="presOf" srcId="{2FCA4538-3BEA-43CE-BCF9-EC4538A8F72C}" destId="{1EDE5914-2BC5-405C-96A6-6A7186F74543}" srcOrd="0" destOrd="0" presId="urn:microsoft.com/office/officeart/2005/8/layout/chevron2"/>
    <dgm:cxn modelId="{77D4D3CF-BBFC-473A-83F7-D7D5F434837C}" srcId="{2FCA4538-3BEA-43CE-BCF9-EC4538A8F72C}" destId="{CA4EEF0B-38F2-497B-AE4D-14B792911E12}" srcOrd="0" destOrd="0" parTransId="{9F5AF913-F035-47DB-ABAE-D97B72EF4CFF}" sibTransId="{E91D2D59-B6BA-47B9-B036-4A3FDF637203}"/>
    <dgm:cxn modelId="{771AD9F0-69F3-45D1-A8A4-B3BFCC7B1B74}" type="presOf" srcId="{6F3269B0-4654-4587-970A-0DE85B5E0558}" destId="{8E1A7DDC-92CA-4A39-B5D7-6761FC683119}" srcOrd="0" destOrd="0" presId="urn:microsoft.com/office/officeart/2005/8/layout/chevron2"/>
    <dgm:cxn modelId="{B36819F6-7566-4B73-9924-84400B940353}" type="presOf" srcId="{1CBA8C69-6A0F-409C-8DF9-87D4064CB264}" destId="{58D5C341-E0F9-434E-857A-0B9ADED9EC59}" srcOrd="0" destOrd="0" presId="urn:microsoft.com/office/officeart/2005/8/layout/chevron2"/>
    <dgm:cxn modelId="{FC5996A2-231E-4E6A-A9DD-24F0DC87660C}" type="presParOf" srcId="{58D5C341-E0F9-434E-857A-0B9ADED9EC59}" destId="{38D96CE3-C7F4-4D5E-9C1E-B714C83F8A42}" srcOrd="0" destOrd="0" presId="urn:microsoft.com/office/officeart/2005/8/layout/chevron2"/>
    <dgm:cxn modelId="{68E377D7-5DB9-4F0A-B430-CED7857AC49C}" type="presParOf" srcId="{38D96CE3-C7F4-4D5E-9C1E-B714C83F8A42}" destId="{D42F99F4-8D96-441B-B30F-781304523A4D}" srcOrd="0" destOrd="0" presId="urn:microsoft.com/office/officeart/2005/8/layout/chevron2"/>
    <dgm:cxn modelId="{A4793BCF-4E65-4A2C-A376-B1862D107BDA}" type="presParOf" srcId="{38D96CE3-C7F4-4D5E-9C1E-B714C83F8A42}" destId="{8E1A7DDC-92CA-4A39-B5D7-6761FC683119}" srcOrd="1" destOrd="0" presId="urn:microsoft.com/office/officeart/2005/8/layout/chevron2"/>
    <dgm:cxn modelId="{63CA6127-4144-4EDA-A998-44CC91A28AA9}" type="presParOf" srcId="{58D5C341-E0F9-434E-857A-0B9ADED9EC59}" destId="{EE6665AF-0E8C-42F4-83C7-419E06FDD514}" srcOrd="1" destOrd="0" presId="urn:microsoft.com/office/officeart/2005/8/layout/chevron2"/>
    <dgm:cxn modelId="{58013DE2-4A2A-45B8-B521-F376C6A4EDD8}" type="presParOf" srcId="{58D5C341-E0F9-434E-857A-0B9ADED9EC59}" destId="{3205B546-FD4D-4C1F-8540-FBDDE9AC7398}" srcOrd="2" destOrd="0" presId="urn:microsoft.com/office/officeart/2005/8/layout/chevron2"/>
    <dgm:cxn modelId="{D5EE1250-E35A-4996-A947-C758C9A0CBC5}" type="presParOf" srcId="{3205B546-FD4D-4C1F-8540-FBDDE9AC7398}" destId="{1EDE5914-2BC5-405C-96A6-6A7186F74543}" srcOrd="0" destOrd="0" presId="urn:microsoft.com/office/officeart/2005/8/layout/chevron2"/>
    <dgm:cxn modelId="{3569A73D-6A98-493D-92C7-049F4BE9DDFA}" type="presParOf" srcId="{3205B546-FD4D-4C1F-8540-FBDDE9AC7398}" destId="{D1F2E997-0AA9-4725-8CAD-C69AF3BD3133}" srcOrd="1" destOrd="0" presId="urn:microsoft.com/office/officeart/2005/8/layout/chevron2"/>
    <dgm:cxn modelId="{D38F7945-599D-4E98-9854-687EC5C44036}" type="presParOf" srcId="{58D5C341-E0F9-434E-857A-0B9ADED9EC59}" destId="{960D50D8-FF53-4EE0-930D-ADF8974AFD02}" srcOrd="3" destOrd="0" presId="urn:microsoft.com/office/officeart/2005/8/layout/chevron2"/>
    <dgm:cxn modelId="{36E2BC73-BEDB-435F-ACB2-17DEC17046DE}" type="presParOf" srcId="{58D5C341-E0F9-434E-857A-0B9ADED9EC59}" destId="{238C8190-44BA-405A-A193-BCEE0DC90D89}" srcOrd="4" destOrd="0" presId="urn:microsoft.com/office/officeart/2005/8/layout/chevron2"/>
    <dgm:cxn modelId="{4C39055F-FD33-4412-ADDE-AC7208E83AEC}" type="presParOf" srcId="{238C8190-44BA-405A-A193-BCEE0DC90D89}" destId="{93313882-B6FE-4357-B0D7-910439E2BB58}" srcOrd="0" destOrd="0" presId="urn:microsoft.com/office/officeart/2005/8/layout/chevron2"/>
    <dgm:cxn modelId="{D936B413-BF98-4F8A-BF34-96BFF1F31702}" type="presParOf" srcId="{238C8190-44BA-405A-A193-BCEE0DC90D89}" destId="{2A9E00A6-87DF-4186-A3B8-E37D4AF53779}" srcOrd="1" destOrd="0" presId="urn:microsoft.com/office/officeart/2005/8/layout/chevron2"/>
    <dgm:cxn modelId="{6FFE2645-9512-4062-9E82-FED7F5CA6093}" type="presParOf" srcId="{58D5C341-E0F9-434E-857A-0B9ADED9EC59}" destId="{33ECB461-5C96-4E46-93BD-AC9051BF9745}" srcOrd="5" destOrd="0" presId="urn:microsoft.com/office/officeart/2005/8/layout/chevron2"/>
    <dgm:cxn modelId="{B17A6FAB-FF88-43B2-B663-6C50B7DA9C06}" type="presParOf" srcId="{58D5C341-E0F9-434E-857A-0B9ADED9EC59}" destId="{01A050F4-7727-4625-B391-E2422AC9B1CB}" srcOrd="6" destOrd="0" presId="urn:microsoft.com/office/officeart/2005/8/layout/chevron2"/>
    <dgm:cxn modelId="{CE536811-96EC-4C6B-836A-68AEC96C12DF}" type="presParOf" srcId="{01A050F4-7727-4625-B391-E2422AC9B1CB}" destId="{73D2FD1C-7FFE-4210-8156-2435DD5B1031}" srcOrd="0" destOrd="0" presId="urn:microsoft.com/office/officeart/2005/8/layout/chevron2"/>
    <dgm:cxn modelId="{94431BB6-6792-4EA2-9B2D-E0C6F7DFEBCE}" type="presParOf" srcId="{01A050F4-7727-4625-B391-E2422AC9B1CB}" destId="{5ED0059B-622A-4DBD-8ED3-B09C9CBCE2D7}" srcOrd="1" destOrd="0" presId="urn:microsoft.com/office/officeart/2005/8/layout/chevron2"/>
    <dgm:cxn modelId="{BF7E1658-DAA3-468C-BF23-15AE74FD462E}" type="presParOf" srcId="{58D5C341-E0F9-434E-857A-0B9ADED9EC59}" destId="{2498D8ED-C357-41B2-8A5D-097DC5C86226}" srcOrd="7" destOrd="0" presId="urn:microsoft.com/office/officeart/2005/8/layout/chevron2"/>
    <dgm:cxn modelId="{50FB8D67-7DE6-45F3-8F5B-3BBE8B7008C0}" type="presParOf" srcId="{58D5C341-E0F9-434E-857A-0B9ADED9EC59}" destId="{405B0535-5D80-4175-A4A7-BE582E8004AE}" srcOrd="8" destOrd="0" presId="urn:microsoft.com/office/officeart/2005/8/layout/chevron2"/>
    <dgm:cxn modelId="{FCA9EF2F-2E0A-454B-83F0-19B6F7F859D4}" type="presParOf" srcId="{405B0535-5D80-4175-A4A7-BE582E8004AE}" destId="{18A15D84-CA8D-497C-B5DE-825DB1FD1EDC}" srcOrd="0" destOrd="0" presId="urn:microsoft.com/office/officeart/2005/8/layout/chevron2"/>
    <dgm:cxn modelId="{1EE297EF-B03B-4442-B219-549AA09113B6}" type="presParOf" srcId="{405B0535-5D80-4175-A4A7-BE582E8004AE}" destId="{BC2D4969-1FCD-4DD2-A94B-9CB1587DE217}"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7C5E54-F4AC-4703-AAE4-B15950DF63BE}" type="doc">
      <dgm:prSet loTypeId="urn:microsoft.com/office/officeart/2005/8/layout/arrow2" loCatId="process" qsTypeId="urn:microsoft.com/office/officeart/2005/8/quickstyle/simple1" qsCatId="simple" csTypeId="urn:microsoft.com/office/officeart/2005/8/colors/accent4_3" csCatId="accent4" phldr="1"/>
      <dgm:spPr/>
    </dgm:pt>
    <dgm:pt modelId="{46278ABC-A8D2-40FB-B7AB-9A2D2454B828}">
      <dgm:prSet phldrT="[Texte]"/>
      <dgm:spPr/>
      <dgm:t>
        <a:bodyPr/>
        <a:lstStyle/>
        <a:p>
          <a:r>
            <a:rPr lang="fr-FR"/>
            <a:t>Expériences</a:t>
          </a:r>
        </a:p>
      </dgm:t>
    </dgm:pt>
    <dgm:pt modelId="{5D8DA637-19F1-41B4-9C37-E33C6FD87094}" type="parTrans" cxnId="{06CCF57A-BCB2-4A2B-99CC-2ACB9B481D23}">
      <dgm:prSet/>
      <dgm:spPr/>
      <dgm:t>
        <a:bodyPr/>
        <a:lstStyle/>
        <a:p>
          <a:endParaRPr lang="fr-FR"/>
        </a:p>
      </dgm:t>
    </dgm:pt>
    <dgm:pt modelId="{F654B861-D53C-4EDA-B953-3DC822054FCC}" type="sibTrans" cxnId="{06CCF57A-BCB2-4A2B-99CC-2ACB9B481D23}">
      <dgm:prSet/>
      <dgm:spPr/>
      <dgm:t>
        <a:bodyPr/>
        <a:lstStyle/>
        <a:p>
          <a:endParaRPr lang="fr-FR"/>
        </a:p>
      </dgm:t>
    </dgm:pt>
    <dgm:pt modelId="{9835FA0C-C24A-4408-ABA7-8194851CCDF6}">
      <dgm:prSet phldrT="[Texte]"/>
      <dgm:spPr/>
      <dgm:t>
        <a:bodyPr/>
        <a:lstStyle/>
        <a:p>
          <a:r>
            <a:rPr lang="fr-FR"/>
            <a:t>Partage</a:t>
          </a:r>
        </a:p>
      </dgm:t>
    </dgm:pt>
    <dgm:pt modelId="{AD68AC45-8774-45BB-AA37-EB8A386D45D7}" type="parTrans" cxnId="{CDE80740-13CD-41D5-8D55-50073B78A7A0}">
      <dgm:prSet/>
      <dgm:spPr/>
      <dgm:t>
        <a:bodyPr/>
        <a:lstStyle/>
        <a:p>
          <a:endParaRPr lang="fr-FR"/>
        </a:p>
      </dgm:t>
    </dgm:pt>
    <dgm:pt modelId="{0F1EAF3E-74C5-4B4B-835E-D43C5FCF69AA}" type="sibTrans" cxnId="{CDE80740-13CD-41D5-8D55-50073B78A7A0}">
      <dgm:prSet/>
      <dgm:spPr/>
      <dgm:t>
        <a:bodyPr/>
        <a:lstStyle/>
        <a:p>
          <a:endParaRPr lang="fr-FR"/>
        </a:p>
      </dgm:t>
    </dgm:pt>
    <dgm:pt modelId="{574FF17E-113D-4844-A0D0-80A50B283337}">
      <dgm:prSet phldrT="[Texte]"/>
      <dgm:spPr/>
      <dgm:t>
        <a:bodyPr/>
        <a:lstStyle/>
        <a:p>
          <a:r>
            <a:rPr lang="fr-FR"/>
            <a:t>Perspectives</a:t>
          </a:r>
        </a:p>
      </dgm:t>
    </dgm:pt>
    <dgm:pt modelId="{BAF7D706-8120-4728-BF9F-2F7610C9F240}" type="parTrans" cxnId="{BBD3C592-9824-406B-AF40-8AEA1E2319FC}">
      <dgm:prSet/>
      <dgm:spPr/>
      <dgm:t>
        <a:bodyPr/>
        <a:lstStyle/>
        <a:p>
          <a:endParaRPr lang="fr-FR"/>
        </a:p>
      </dgm:t>
    </dgm:pt>
    <dgm:pt modelId="{FC34F66A-3100-4C4C-8797-BB4577AF2C4D}" type="sibTrans" cxnId="{BBD3C592-9824-406B-AF40-8AEA1E2319FC}">
      <dgm:prSet/>
      <dgm:spPr/>
      <dgm:t>
        <a:bodyPr/>
        <a:lstStyle/>
        <a:p>
          <a:endParaRPr lang="fr-FR"/>
        </a:p>
      </dgm:t>
    </dgm:pt>
    <dgm:pt modelId="{850248D1-A3C3-4522-93C5-15D387B48FA4}">
      <dgm:prSet/>
      <dgm:spPr/>
      <dgm:t>
        <a:bodyPr/>
        <a:lstStyle/>
        <a:p>
          <a:r>
            <a:rPr lang="fr-FR"/>
            <a:t>Qualité</a:t>
          </a:r>
        </a:p>
      </dgm:t>
    </dgm:pt>
    <dgm:pt modelId="{ECF23822-C3BF-4888-B75B-F25B502A3E76}" type="parTrans" cxnId="{F616D1B1-D5A3-46D7-B220-A00D877284B2}">
      <dgm:prSet/>
      <dgm:spPr/>
      <dgm:t>
        <a:bodyPr/>
        <a:lstStyle/>
        <a:p>
          <a:endParaRPr lang="fr-FR"/>
        </a:p>
      </dgm:t>
    </dgm:pt>
    <dgm:pt modelId="{4270E0EA-C5F1-4BAF-860A-A4D925346929}" type="sibTrans" cxnId="{F616D1B1-D5A3-46D7-B220-A00D877284B2}">
      <dgm:prSet/>
      <dgm:spPr/>
      <dgm:t>
        <a:bodyPr/>
        <a:lstStyle/>
        <a:p>
          <a:endParaRPr lang="fr-FR"/>
        </a:p>
      </dgm:t>
    </dgm:pt>
    <dgm:pt modelId="{2E6A4A84-B37C-40DE-972A-89B8ABEE3FDA}" type="pres">
      <dgm:prSet presAssocID="{CC7C5E54-F4AC-4703-AAE4-B15950DF63BE}" presName="arrowDiagram" presStyleCnt="0">
        <dgm:presLayoutVars>
          <dgm:chMax val="5"/>
          <dgm:dir/>
          <dgm:resizeHandles val="exact"/>
        </dgm:presLayoutVars>
      </dgm:prSet>
      <dgm:spPr/>
    </dgm:pt>
    <dgm:pt modelId="{749E2B23-BE42-42C8-AA78-98A62016EDD5}" type="pres">
      <dgm:prSet presAssocID="{CC7C5E54-F4AC-4703-AAE4-B15950DF63BE}" presName="arrow" presStyleLbl="bgShp" presStyleIdx="0" presStyleCnt="1"/>
      <dgm:spPr/>
    </dgm:pt>
    <dgm:pt modelId="{5F1FB86D-DB6B-4B7B-B324-D51910702FE6}" type="pres">
      <dgm:prSet presAssocID="{CC7C5E54-F4AC-4703-AAE4-B15950DF63BE}" presName="arrowDiagram4" presStyleCnt="0"/>
      <dgm:spPr/>
    </dgm:pt>
    <dgm:pt modelId="{0900A844-23D3-4FF8-9617-0AF884E38466}" type="pres">
      <dgm:prSet presAssocID="{46278ABC-A8D2-40FB-B7AB-9A2D2454B828}" presName="bullet4a" presStyleLbl="node1" presStyleIdx="0" presStyleCnt="4"/>
      <dgm:spPr/>
    </dgm:pt>
    <dgm:pt modelId="{629F0BB7-0446-47A5-BF08-751D686766E2}" type="pres">
      <dgm:prSet presAssocID="{46278ABC-A8D2-40FB-B7AB-9A2D2454B828}" presName="textBox4a" presStyleLbl="revTx" presStyleIdx="0" presStyleCnt="4">
        <dgm:presLayoutVars>
          <dgm:bulletEnabled val="1"/>
        </dgm:presLayoutVars>
      </dgm:prSet>
      <dgm:spPr/>
    </dgm:pt>
    <dgm:pt modelId="{EECCB984-8DE6-408D-8A1C-6CE7AB79470F}" type="pres">
      <dgm:prSet presAssocID="{9835FA0C-C24A-4408-ABA7-8194851CCDF6}" presName="bullet4b" presStyleLbl="node1" presStyleIdx="1" presStyleCnt="4"/>
      <dgm:spPr/>
    </dgm:pt>
    <dgm:pt modelId="{8976A995-03A7-4225-B57F-CBA4A03988A0}" type="pres">
      <dgm:prSet presAssocID="{9835FA0C-C24A-4408-ABA7-8194851CCDF6}" presName="textBox4b" presStyleLbl="revTx" presStyleIdx="1" presStyleCnt="4">
        <dgm:presLayoutVars>
          <dgm:bulletEnabled val="1"/>
        </dgm:presLayoutVars>
      </dgm:prSet>
      <dgm:spPr/>
    </dgm:pt>
    <dgm:pt modelId="{A34A93CF-BB0D-4B37-B901-3C58715862F8}" type="pres">
      <dgm:prSet presAssocID="{574FF17E-113D-4844-A0D0-80A50B283337}" presName="bullet4c" presStyleLbl="node1" presStyleIdx="2" presStyleCnt="4"/>
      <dgm:spPr/>
    </dgm:pt>
    <dgm:pt modelId="{35ED3D66-07DD-46F3-80B6-82485302D335}" type="pres">
      <dgm:prSet presAssocID="{574FF17E-113D-4844-A0D0-80A50B283337}" presName="textBox4c" presStyleLbl="revTx" presStyleIdx="2" presStyleCnt="4">
        <dgm:presLayoutVars>
          <dgm:bulletEnabled val="1"/>
        </dgm:presLayoutVars>
      </dgm:prSet>
      <dgm:spPr/>
    </dgm:pt>
    <dgm:pt modelId="{BF1DD998-DB66-4105-85D2-F2EF5858D09B}" type="pres">
      <dgm:prSet presAssocID="{850248D1-A3C3-4522-93C5-15D387B48FA4}" presName="bullet4d" presStyleLbl="node1" presStyleIdx="3" presStyleCnt="4"/>
      <dgm:spPr/>
    </dgm:pt>
    <dgm:pt modelId="{ECFA6978-B64B-4816-9BFE-C273A9B7FE76}" type="pres">
      <dgm:prSet presAssocID="{850248D1-A3C3-4522-93C5-15D387B48FA4}" presName="textBox4d" presStyleLbl="revTx" presStyleIdx="3" presStyleCnt="4">
        <dgm:presLayoutVars>
          <dgm:bulletEnabled val="1"/>
        </dgm:presLayoutVars>
      </dgm:prSet>
      <dgm:spPr/>
    </dgm:pt>
  </dgm:ptLst>
  <dgm:cxnLst>
    <dgm:cxn modelId="{4A918701-71B2-4141-A246-2BB2842021F2}" type="presOf" srcId="{9835FA0C-C24A-4408-ABA7-8194851CCDF6}" destId="{8976A995-03A7-4225-B57F-CBA4A03988A0}" srcOrd="0" destOrd="0" presId="urn:microsoft.com/office/officeart/2005/8/layout/arrow2"/>
    <dgm:cxn modelId="{31DAA13D-E18D-4BDD-B5F2-B335B9987857}" type="presOf" srcId="{574FF17E-113D-4844-A0D0-80A50B283337}" destId="{35ED3D66-07DD-46F3-80B6-82485302D335}" srcOrd="0" destOrd="0" presId="urn:microsoft.com/office/officeart/2005/8/layout/arrow2"/>
    <dgm:cxn modelId="{CDE80740-13CD-41D5-8D55-50073B78A7A0}" srcId="{CC7C5E54-F4AC-4703-AAE4-B15950DF63BE}" destId="{9835FA0C-C24A-4408-ABA7-8194851CCDF6}" srcOrd="1" destOrd="0" parTransId="{AD68AC45-8774-45BB-AA37-EB8A386D45D7}" sibTransId="{0F1EAF3E-74C5-4B4B-835E-D43C5FCF69AA}"/>
    <dgm:cxn modelId="{06CCF57A-BCB2-4A2B-99CC-2ACB9B481D23}" srcId="{CC7C5E54-F4AC-4703-AAE4-B15950DF63BE}" destId="{46278ABC-A8D2-40FB-B7AB-9A2D2454B828}" srcOrd="0" destOrd="0" parTransId="{5D8DA637-19F1-41B4-9C37-E33C6FD87094}" sibTransId="{F654B861-D53C-4EDA-B953-3DC822054FCC}"/>
    <dgm:cxn modelId="{BBD3C592-9824-406B-AF40-8AEA1E2319FC}" srcId="{CC7C5E54-F4AC-4703-AAE4-B15950DF63BE}" destId="{574FF17E-113D-4844-A0D0-80A50B283337}" srcOrd="2" destOrd="0" parTransId="{BAF7D706-8120-4728-BF9F-2F7610C9F240}" sibTransId="{FC34F66A-3100-4C4C-8797-BB4577AF2C4D}"/>
    <dgm:cxn modelId="{F616D1B1-D5A3-46D7-B220-A00D877284B2}" srcId="{CC7C5E54-F4AC-4703-AAE4-B15950DF63BE}" destId="{850248D1-A3C3-4522-93C5-15D387B48FA4}" srcOrd="3" destOrd="0" parTransId="{ECF23822-C3BF-4888-B75B-F25B502A3E76}" sibTransId="{4270E0EA-C5F1-4BAF-860A-A4D925346929}"/>
    <dgm:cxn modelId="{E89177C6-07D1-45A8-8EA3-5A6C9C29ADFE}" type="presOf" srcId="{CC7C5E54-F4AC-4703-AAE4-B15950DF63BE}" destId="{2E6A4A84-B37C-40DE-972A-89B8ABEE3FDA}" srcOrd="0" destOrd="0" presId="urn:microsoft.com/office/officeart/2005/8/layout/arrow2"/>
    <dgm:cxn modelId="{7DC26DCF-F23A-4E54-8A7D-2EC0D5125A83}" type="presOf" srcId="{46278ABC-A8D2-40FB-B7AB-9A2D2454B828}" destId="{629F0BB7-0446-47A5-BF08-751D686766E2}" srcOrd="0" destOrd="0" presId="urn:microsoft.com/office/officeart/2005/8/layout/arrow2"/>
    <dgm:cxn modelId="{46ADEEF5-E815-4026-A2EA-46CE1552421A}" type="presOf" srcId="{850248D1-A3C3-4522-93C5-15D387B48FA4}" destId="{ECFA6978-B64B-4816-9BFE-C273A9B7FE76}" srcOrd="0" destOrd="0" presId="urn:microsoft.com/office/officeart/2005/8/layout/arrow2"/>
    <dgm:cxn modelId="{0E6666E4-2F78-4B72-AEF5-2E13D85D9462}" type="presParOf" srcId="{2E6A4A84-B37C-40DE-972A-89B8ABEE3FDA}" destId="{749E2B23-BE42-42C8-AA78-98A62016EDD5}" srcOrd="0" destOrd="0" presId="urn:microsoft.com/office/officeart/2005/8/layout/arrow2"/>
    <dgm:cxn modelId="{EF47B3EB-747C-4EC6-993C-0F773FF39682}" type="presParOf" srcId="{2E6A4A84-B37C-40DE-972A-89B8ABEE3FDA}" destId="{5F1FB86D-DB6B-4B7B-B324-D51910702FE6}" srcOrd="1" destOrd="0" presId="urn:microsoft.com/office/officeart/2005/8/layout/arrow2"/>
    <dgm:cxn modelId="{10EC357B-3A12-4C16-A66C-980E36C52A66}" type="presParOf" srcId="{5F1FB86D-DB6B-4B7B-B324-D51910702FE6}" destId="{0900A844-23D3-4FF8-9617-0AF884E38466}" srcOrd="0" destOrd="0" presId="urn:microsoft.com/office/officeart/2005/8/layout/arrow2"/>
    <dgm:cxn modelId="{773EC907-79BF-4C75-BCD9-66B4888D6C7C}" type="presParOf" srcId="{5F1FB86D-DB6B-4B7B-B324-D51910702FE6}" destId="{629F0BB7-0446-47A5-BF08-751D686766E2}" srcOrd="1" destOrd="0" presId="urn:microsoft.com/office/officeart/2005/8/layout/arrow2"/>
    <dgm:cxn modelId="{99817EB4-0905-4BDC-8739-1B9F56F3BE5E}" type="presParOf" srcId="{5F1FB86D-DB6B-4B7B-B324-D51910702FE6}" destId="{EECCB984-8DE6-408D-8A1C-6CE7AB79470F}" srcOrd="2" destOrd="0" presId="urn:microsoft.com/office/officeart/2005/8/layout/arrow2"/>
    <dgm:cxn modelId="{94629B26-6C07-48A6-B9BE-AFEDBEE54C5F}" type="presParOf" srcId="{5F1FB86D-DB6B-4B7B-B324-D51910702FE6}" destId="{8976A995-03A7-4225-B57F-CBA4A03988A0}" srcOrd="3" destOrd="0" presId="urn:microsoft.com/office/officeart/2005/8/layout/arrow2"/>
    <dgm:cxn modelId="{741DA086-0B69-439A-9493-247562B0A5B9}" type="presParOf" srcId="{5F1FB86D-DB6B-4B7B-B324-D51910702FE6}" destId="{A34A93CF-BB0D-4B37-B901-3C58715862F8}" srcOrd="4" destOrd="0" presId="urn:microsoft.com/office/officeart/2005/8/layout/arrow2"/>
    <dgm:cxn modelId="{761E5216-69BF-4434-8C11-847149A17E7F}" type="presParOf" srcId="{5F1FB86D-DB6B-4B7B-B324-D51910702FE6}" destId="{35ED3D66-07DD-46F3-80B6-82485302D335}" srcOrd="5" destOrd="0" presId="urn:microsoft.com/office/officeart/2005/8/layout/arrow2"/>
    <dgm:cxn modelId="{CF04CC41-65D9-4D29-9DBE-008071F9B36F}" type="presParOf" srcId="{5F1FB86D-DB6B-4B7B-B324-D51910702FE6}" destId="{BF1DD998-DB66-4105-85D2-F2EF5858D09B}" srcOrd="6" destOrd="0" presId="urn:microsoft.com/office/officeart/2005/8/layout/arrow2"/>
    <dgm:cxn modelId="{00D1F948-B5C9-47D6-87F9-04A2CCD3EB56}" type="presParOf" srcId="{5F1FB86D-DB6B-4B7B-B324-D51910702FE6}" destId="{ECFA6978-B64B-4816-9BFE-C273A9B7FE76}" srcOrd="7" destOrd="0" presId="urn:microsoft.com/office/officeart/2005/8/layout/arrow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B0EF1F-3816-4CC9-B949-3196EE4C5BA6}">
      <dsp:nvSpPr>
        <dsp:cNvPr id="0" name=""/>
        <dsp:cNvSpPr/>
      </dsp:nvSpPr>
      <dsp:spPr>
        <a:xfrm>
          <a:off x="2515976" y="1773026"/>
          <a:ext cx="1073572" cy="1073572"/>
        </a:xfrm>
        <a:prstGeom prst="ellipse">
          <a:avLst/>
        </a:prstGeom>
        <a:solidFill>
          <a:schemeClr val="accent4">
            <a:lumMod val="60000"/>
            <a:lumOff val="40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fr-FR" sz="1500" kern="1200"/>
            <a:t>Objectifs</a:t>
          </a:r>
        </a:p>
      </dsp:txBody>
      <dsp:txXfrm>
        <a:off x="2673197" y="1930247"/>
        <a:ext cx="759130" cy="759130"/>
      </dsp:txXfrm>
    </dsp:sp>
    <dsp:sp modelId="{C94A1ABB-BD99-4EDD-B29B-689DF25F03DC}">
      <dsp:nvSpPr>
        <dsp:cNvPr id="0" name=""/>
        <dsp:cNvSpPr/>
      </dsp:nvSpPr>
      <dsp:spPr>
        <a:xfrm rot="16200000">
          <a:off x="2937918" y="1415359"/>
          <a:ext cx="229687" cy="29496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kern="1200"/>
        </a:p>
      </dsp:txBody>
      <dsp:txXfrm>
        <a:off x="2972371" y="1508804"/>
        <a:ext cx="160781" cy="176977"/>
      </dsp:txXfrm>
    </dsp:sp>
    <dsp:sp modelId="{9F58FE49-8148-466A-98EA-946428C72D06}">
      <dsp:nvSpPr>
        <dsp:cNvPr id="0" name=""/>
        <dsp:cNvSpPr/>
      </dsp:nvSpPr>
      <dsp:spPr>
        <a:xfrm>
          <a:off x="2385973" y="6075"/>
          <a:ext cx="1333577" cy="133357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Accompagner vers l'emploi durable</a:t>
          </a:r>
        </a:p>
      </dsp:txBody>
      <dsp:txXfrm>
        <a:off x="2581271" y="201373"/>
        <a:ext cx="942981" cy="942981"/>
      </dsp:txXfrm>
    </dsp:sp>
    <dsp:sp modelId="{F89BB632-7FCF-47E6-BC5F-812502B5A0E4}">
      <dsp:nvSpPr>
        <dsp:cNvPr id="0" name=""/>
        <dsp:cNvSpPr/>
      </dsp:nvSpPr>
      <dsp:spPr>
        <a:xfrm rot="19800000">
          <a:off x="3584815" y="1788845"/>
          <a:ext cx="229687" cy="29496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kern="1200"/>
        </a:p>
      </dsp:txBody>
      <dsp:txXfrm>
        <a:off x="3589431" y="1865064"/>
        <a:ext cx="160781" cy="176977"/>
      </dsp:txXfrm>
    </dsp:sp>
    <dsp:sp modelId="{24E84D33-C181-4C60-BE53-C746F9B613E1}">
      <dsp:nvSpPr>
        <dsp:cNvPr id="0" name=""/>
        <dsp:cNvSpPr/>
      </dsp:nvSpPr>
      <dsp:spPr>
        <a:xfrm>
          <a:off x="3803612" y="824549"/>
          <a:ext cx="1333577" cy="133357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Développer l'activité économique de l'ACI</a:t>
          </a:r>
        </a:p>
      </dsp:txBody>
      <dsp:txXfrm>
        <a:off x="3998910" y="1019847"/>
        <a:ext cx="942981" cy="942981"/>
      </dsp:txXfrm>
    </dsp:sp>
    <dsp:sp modelId="{49DA0B94-2E40-450D-A060-11ACD92D23E2}">
      <dsp:nvSpPr>
        <dsp:cNvPr id="0" name=""/>
        <dsp:cNvSpPr/>
      </dsp:nvSpPr>
      <dsp:spPr>
        <a:xfrm rot="1800000">
          <a:off x="3584815" y="2535817"/>
          <a:ext cx="229687" cy="29496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kern="1200"/>
        </a:p>
      </dsp:txBody>
      <dsp:txXfrm>
        <a:off x="3589431" y="2577583"/>
        <a:ext cx="160781" cy="176977"/>
      </dsp:txXfrm>
    </dsp:sp>
    <dsp:sp modelId="{55DA8279-C5F8-4B18-8FE6-4D07285A7321}">
      <dsp:nvSpPr>
        <dsp:cNvPr id="0" name=""/>
        <dsp:cNvSpPr/>
      </dsp:nvSpPr>
      <dsp:spPr>
        <a:xfrm>
          <a:off x="3803612" y="2461497"/>
          <a:ext cx="1333577" cy="133357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Acquérir des compétences via les activités du chantier</a:t>
          </a:r>
        </a:p>
      </dsp:txBody>
      <dsp:txXfrm>
        <a:off x="3998910" y="2656795"/>
        <a:ext cx="942981" cy="942981"/>
      </dsp:txXfrm>
    </dsp:sp>
    <dsp:sp modelId="{F7422B11-65BC-4724-BCA1-0B141480ADAB}">
      <dsp:nvSpPr>
        <dsp:cNvPr id="0" name=""/>
        <dsp:cNvSpPr/>
      </dsp:nvSpPr>
      <dsp:spPr>
        <a:xfrm rot="5400000">
          <a:off x="2937918" y="2909304"/>
          <a:ext cx="229687" cy="29496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kern="1200"/>
        </a:p>
      </dsp:txBody>
      <dsp:txXfrm>
        <a:off x="2972371" y="2933843"/>
        <a:ext cx="160781" cy="176977"/>
      </dsp:txXfrm>
    </dsp:sp>
    <dsp:sp modelId="{CC1880B5-9CAA-4F2C-8004-8967CCC31773}">
      <dsp:nvSpPr>
        <dsp:cNvPr id="0" name=""/>
        <dsp:cNvSpPr/>
      </dsp:nvSpPr>
      <dsp:spPr>
        <a:xfrm>
          <a:off x="2385973" y="3279971"/>
          <a:ext cx="1333577" cy="133357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Lever les freins périphériques à l'emploi</a:t>
          </a:r>
        </a:p>
      </dsp:txBody>
      <dsp:txXfrm>
        <a:off x="2581271" y="3475269"/>
        <a:ext cx="942981" cy="942981"/>
      </dsp:txXfrm>
    </dsp:sp>
    <dsp:sp modelId="{C97D750A-D402-4783-9F74-A545FCC05649}">
      <dsp:nvSpPr>
        <dsp:cNvPr id="0" name=""/>
        <dsp:cNvSpPr/>
      </dsp:nvSpPr>
      <dsp:spPr>
        <a:xfrm rot="9000000">
          <a:off x="2291021" y="2535817"/>
          <a:ext cx="229687" cy="29496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kern="1200"/>
        </a:p>
      </dsp:txBody>
      <dsp:txXfrm rot="10800000">
        <a:off x="2355311" y="2577583"/>
        <a:ext cx="160781" cy="176977"/>
      </dsp:txXfrm>
    </dsp:sp>
    <dsp:sp modelId="{4F191794-0CFF-4BAA-B0D5-AD32400EDC09}">
      <dsp:nvSpPr>
        <dsp:cNvPr id="0" name=""/>
        <dsp:cNvSpPr/>
      </dsp:nvSpPr>
      <dsp:spPr>
        <a:xfrm>
          <a:off x="968334" y="2461497"/>
          <a:ext cx="1333577" cy="133357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Promouvoir le travail d'équipe</a:t>
          </a:r>
        </a:p>
      </dsp:txBody>
      <dsp:txXfrm>
        <a:off x="1163632" y="2656795"/>
        <a:ext cx="942981" cy="942981"/>
      </dsp:txXfrm>
    </dsp:sp>
    <dsp:sp modelId="{8D5711A7-47E4-49ED-9CA5-696555AA7790}">
      <dsp:nvSpPr>
        <dsp:cNvPr id="0" name=""/>
        <dsp:cNvSpPr/>
      </dsp:nvSpPr>
      <dsp:spPr>
        <a:xfrm rot="12600000">
          <a:off x="2291021" y="1788845"/>
          <a:ext cx="229687" cy="294961"/>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kern="1200"/>
        </a:p>
      </dsp:txBody>
      <dsp:txXfrm rot="10800000">
        <a:off x="2355311" y="1865064"/>
        <a:ext cx="160781" cy="176977"/>
      </dsp:txXfrm>
    </dsp:sp>
    <dsp:sp modelId="{45A65CC2-548C-47FD-8D3D-FBE78A6A3A6F}">
      <dsp:nvSpPr>
        <dsp:cNvPr id="0" name=""/>
        <dsp:cNvSpPr/>
      </dsp:nvSpPr>
      <dsp:spPr>
        <a:xfrm>
          <a:off x="968334" y="824549"/>
          <a:ext cx="1333577" cy="133357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Réaliser des formations diplomantes ou professionalisantes</a:t>
          </a:r>
        </a:p>
      </dsp:txBody>
      <dsp:txXfrm>
        <a:off x="1163632" y="1019847"/>
        <a:ext cx="942981" cy="9429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2F99F4-8D96-441B-B30F-781304523A4D}">
      <dsp:nvSpPr>
        <dsp:cNvPr id="0" name=""/>
        <dsp:cNvSpPr/>
      </dsp:nvSpPr>
      <dsp:spPr>
        <a:xfrm rot="5400000">
          <a:off x="-131506" y="132001"/>
          <a:ext cx="876708" cy="61369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Etape 1</a:t>
          </a:r>
        </a:p>
      </dsp:txBody>
      <dsp:txXfrm rot="-5400000">
        <a:off x="0" y="307343"/>
        <a:ext cx="613696" cy="263012"/>
      </dsp:txXfrm>
    </dsp:sp>
    <dsp:sp modelId="{8E1A7DDC-92CA-4A39-B5D7-6761FC683119}">
      <dsp:nvSpPr>
        <dsp:cNvPr id="0" name=""/>
        <dsp:cNvSpPr/>
      </dsp:nvSpPr>
      <dsp:spPr>
        <a:xfrm rot="5400000">
          <a:off x="2765117" y="-2150926"/>
          <a:ext cx="569860" cy="487270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Mise en ligne des offres d'emplois sur les Emploi de l'inclusion</a:t>
          </a:r>
        </a:p>
      </dsp:txBody>
      <dsp:txXfrm rot="-5400000">
        <a:off x="613696" y="28313"/>
        <a:ext cx="4844885" cy="514224"/>
      </dsp:txXfrm>
    </dsp:sp>
    <dsp:sp modelId="{1EDE5914-2BC5-405C-96A6-6A7186F74543}">
      <dsp:nvSpPr>
        <dsp:cNvPr id="0" name=""/>
        <dsp:cNvSpPr/>
      </dsp:nvSpPr>
      <dsp:spPr>
        <a:xfrm rot="5400000">
          <a:off x="-131506" y="888391"/>
          <a:ext cx="876708" cy="613696"/>
        </a:xfrm>
        <a:prstGeom prst="chevron">
          <a:avLst/>
        </a:prstGeom>
        <a:solidFill>
          <a:schemeClr val="accent5">
            <a:hueOff val="-1838336"/>
            <a:satOff val="-2557"/>
            <a:lumOff val="-981"/>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Etape 2</a:t>
          </a:r>
        </a:p>
      </dsp:txBody>
      <dsp:txXfrm rot="-5400000">
        <a:off x="0" y="1063733"/>
        <a:ext cx="613696" cy="263012"/>
      </dsp:txXfrm>
    </dsp:sp>
    <dsp:sp modelId="{D1F2E997-0AA9-4725-8CAD-C69AF3BD3133}">
      <dsp:nvSpPr>
        <dsp:cNvPr id="0" name=""/>
        <dsp:cNvSpPr/>
      </dsp:nvSpPr>
      <dsp:spPr>
        <a:xfrm rot="5400000">
          <a:off x="2765117" y="-1394536"/>
          <a:ext cx="569860" cy="4872703"/>
        </a:xfrm>
        <a:prstGeom prst="round2Same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Candidature spontanée ou prescription sur les Emplois de l'Inclusion</a:t>
          </a:r>
        </a:p>
      </dsp:txBody>
      <dsp:txXfrm rot="-5400000">
        <a:off x="613696" y="784703"/>
        <a:ext cx="4844885" cy="514224"/>
      </dsp:txXfrm>
    </dsp:sp>
    <dsp:sp modelId="{93313882-B6FE-4357-B0D7-910439E2BB58}">
      <dsp:nvSpPr>
        <dsp:cNvPr id="0" name=""/>
        <dsp:cNvSpPr/>
      </dsp:nvSpPr>
      <dsp:spPr>
        <a:xfrm rot="5400000">
          <a:off x="-131506" y="1644781"/>
          <a:ext cx="876708" cy="613696"/>
        </a:xfrm>
        <a:prstGeom prst="chevron">
          <a:avLst/>
        </a:prstGeom>
        <a:solidFill>
          <a:schemeClr val="accent5">
            <a:hueOff val="-3676672"/>
            <a:satOff val="-5114"/>
            <a:lumOff val="-1961"/>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Etape 3</a:t>
          </a:r>
        </a:p>
      </dsp:txBody>
      <dsp:txXfrm rot="-5400000">
        <a:off x="0" y="1820123"/>
        <a:ext cx="613696" cy="263012"/>
      </dsp:txXfrm>
    </dsp:sp>
    <dsp:sp modelId="{2A9E00A6-87DF-4186-A3B8-E37D4AF53779}">
      <dsp:nvSpPr>
        <dsp:cNvPr id="0" name=""/>
        <dsp:cNvSpPr/>
      </dsp:nvSpPr>
      <dsp:spPr>
        <a:xfrm rot="5400000">
          <a:off x="2765117" y="-638145"/>
          <a:ext cx="569860" cy="4872703"/>
        </a:xfrm>
        <a:prstGeom prst="round2Same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Entretien d'embauche avec le CDS ou la CIP</a:t>
          </a:r>
        </a:p>
      </dsp:txBody>
      <dsp:txXfrm rot="-5400000">
        <a:off x="613696" y="1541094"/>
        <a:ext cx="4844885" cy="514224"/>
      </dsp:txXfrm>
    </dsp:sp>
    <dsp:sp modelId="{73D2FD1C-7FFE-4210-8156-2435DD5B1031}">
      <dsp:nvSpPr>
        <dsp:cNvPr id="0" name=""/>
        <dsp:cNvSpPr/>
      </dsp:nvSpPr>
      <dsp:spPr>
        <a:xfrm rot="5400000">
          <a:off x="-131506" y="2401171"/>
          <a:ext cx="876708" cy="613696"/>
        </a:xfrm>
        <a:prstGeom prst="chevron">
          <a:avLst/>
        </a:prstGeom>
        <a:solidFill>
          <a:schemeClr val="accent5">
            <a:hueOff val="-5515009"/>
            <a:satOff val="-7671"/>
            <a:lumOff val="-2942"/>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Etape 4</a:t>
          </a:r>
        </a:p>
      </dsp:txBody>
      <dsp:txXfrm rot="-5400000">
        <a:off x="0" y="2576513"/>
        <a:ext cx="613696" cy="263012"/>
      </dsp:txXfrm>
    </dsp:sp>
    <dsp:sp modelId="{5ED0059B-622A-4DBD-8ED3-B09C9CBCE2D7}">
      <dsp:nvSpPr>
        <dsp:cNvPr id="0" name=""/>
        <dsp:cNvSpPr/>
      </dsp:nvSpPr>
      <dsp:spPr>
        <a:xfrm rot="5400000">
          <a:off x="2765117" y="118244"/>
          <a:ext cx="569860" cy="4872703"/>
        </a:xfrm>
        <a:prstGeom prst="round2Same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Validation du recrutement ou refus de la candidature sur les Emploi de l'inclusion</a:t>
          </a:r>
        </a:p>
      </dsp:txBody>
      <dsp:txXfrm rot="-5400000">
        <a:off x="613696" y="2297483"/>
        <a:ext cx="4844885" cy="514224"/>
      </dsp:txXfrm>
    </dsp:sp>
    <dsp:sp modelId="{18A15D84-CA8D-497C-B5DE-825DB1FD1EDC}">
      <dsp:nvSpPr>
        <dsp:cNvPr id="0" name=""/>
        <dsp:cNvSpPr/>
      </dsp:nvSpPr>
      <dsp:spPr>
        <a:xfrm rot="5400000">
          <a:off x="-131506" y="3157562"/>
          <a:ext cx="876708" cy="613696"/>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Etape 5</a:t>
          </a:r>
        </a:p>
      </dsp:txBody>
      <dsp:txXfrm rot="-5400000">
        <a:off x="0" y="3332904"/>
        <a:ext cx="613696" cy="263012"/>
      </dsp:txXfrm>
    </dsp:sp>
    <dsp:sp modelId="{BC2D4969-1FCD-4DD2-A94B-9CB1587DE217}">
      <dsp:nvSpPr>
        <dsp:cNvPr id="0" name=""/>
        <dsp:cNvSpPr/>
      </dsp:nvSpPr>
      <dsp:spPr>
        <a:xfrm rot="5400000">
          <a:off x="2765117" y="874634"/>
          <a:ext cx="569860" cy="4872703"/>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Intégration de l'ACI si candidature validée</a:t>
          </a:r>
        </a:p>
      </dsp:txBody>
      <dsp:txXfrm rot="-5400000">
        <a:off x="613696" y="3053873"/>
        <a:ext cx="4844885" cy="5142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9E2B23-BE42-42C8-AA78-98A62016EDD5}">
      <dsp:nvSpPr>
        <dsp:cNvPr id="0" name=""/>
        <dsp:cNvSpPr/>
      </dsp:nvSpPr>
      <dsp:spPr>
        <a:xfrm>
          <a:off x="264858" y="0"/>
          <a:ext cx="3010408" cy="1881505"/>
        </a:xfrm>
        <a:prstGeom prst="swooshArrow">
          <a:avLst>
            <a:gd name="adj1" fmla="val 25000"/>
            <a:gd name="adj2" fmla="val 2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900A844-23D3-4FF8-9617-0AF884E38466}">
      <dsp:nvSpPr>
        <dsp:cNvPr id="0" name=""/>
        <dsp:cNvSpPr/>
      </dsp:nvSpPr>
      <dsp:spPr>
        <a:xfrm>
          <a:off x="561383" y="1399087"/>
          <a:ext cx="69239" cy="69239"/>
        </a:xfrm>
        <a:prstGeom prst="ellipse">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9F0BB7-0446-47A5-BF08-751D686766E2}">
      <dsp:nvSpPr>
        <dsp:cNvPr id="0" name=""/>
        <dsp:cNvSpPr/>
      </dsp:nvSpPr>
      <dsp:spPr>
        <a:xfrm>
          <a:off x="596003" y="1433706"/>
          <a:ext cx="514779" cy="4477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689" tIns="0" rIns="0" bIns="0" numCol="1" spcCol="1270" anchor="t" anchorCtr="0">
          <a:noAutofit/>
        </a:bodyPr>
        <a:lstStyle/>
        <a:p>
          <a:pPr marL="0" lvl="0" indent="0" algn="l" defTabSz="311150">
            <a:lnSpc>
              <a:spcPct val="90000"/>
            </a:lnSpc>
            <a:spcBef>
              <a:spcPct val="0"/>
            </a:spcBef>
            <a:spcAft>
              <a:spcPct val="35000"/>
            </a:spcAft>
            <a:buNone/>
          </a:pPr>
          <a:r>
            <a:rPr lang="fr-FR" sz="700" kern="1200"/>
            <a:t>Expériences</a:t>
          </a:r>
        </a:p>
      </dsp:txBody>
      <dsp:txXfrm>
        <a:off x="596003" y="1433706"/>
        <a:ext cx="514779" cy="447798"/>
      </dsp:txXfrm>
    </dsp:sp>
    <dsp:sp modelId="{EECCB984-8DE6-408D-8A1C-6CE7AB79470F}">
      <dsp:nvSpPr>
        <dsp:cNvPr id="0" name=""/>
        <dsp:cNvSpPr/>
      </dsp:nvSpPr>
      <dsp:spPr>
        <a:xfrm>
          <a:off x="1050574" y="961449"/>
          <a:ext cx="120416" cy="120416"/>
        </a:xfrm>
        <a:prstGeom prst="ellipse">
          <a:avLst/>
        </a:prstGeom>
        <a:solidFill>
          <a:schemeClr val="accent4">
            <a:shade val="80000"/>
            <a:hueOff val="-171094"/>
            <a:satOff val="0"/>
            <a:lumOff val="112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76A995-03A7-4225-B57F-CBA4A03988A0}">
      <dsp:nvSpPr>
        <dsp:cNvPr id="0" name=""/>
        <dsp:cNvSpPr/>
      </dsp:nvSpPr>
      <dsp:spPr>
        <a:xfrm>
          <a:off x="1110783" y="1021657"/>
          <a:ext cx="632185" cy="859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806" tIns="0" rIns="0" bIns="0" numCol="1" spcCol="1270" anchor="t" anchorCtr="0">
          <a:noAutofit/>
        </a:bodyPr>
        <a:lstStyle/>
        <a:p>
          <a:pPr marL="0" lvl="0" indent="0" algn="l" defTabSz="311150">
            <a:lnSpc>
              <a:spcPct val="90000"/>
            </a:lnSpc>
            <a:spcBef>
              <a:spcPct val="0"/>
            </a:spcBef>
            <a:spcAft>
              <a:spcPct val="35000"/>
            </a:spcAft>
            <a:buNone/>
          </a:pPr>
          <a:r>
            <a:rPr lang="fr-FR" sz="700" kern="1200"/>
            <a:t>Partage</a:t>
          </a:r>
        </a:p>
      </dsp:txBody>
      <dsp:txXfrm>
        <a:off x="1110783" y="1021657"/>
        <a:ext cx="632185" cy="859847"/>
      </dsp:txXfrm>
    </dsp:sp>
    <dsp:sp modelId="{A34A93CF-BB0D-4B37-B901-3C58715862F8}">
      <dsp:nvSpPr>
        <dsp:cNvPr id="0" name=""/>
        <dsp:cNvSpPr/>
      </dsp:nvSpPr>
      <dsp:spPr>
        <a:xfrm>
          <a:off x="1675234" y="638959"/>
          <a:ext cx="159551" cy="159551"/>
        </a:xfrm>
        <a:prstGeom prst="ellipse">
          <a:avLst/>
        </a:prstGeom>
        <a:solidFill>
          <a:schemeClr val="accent4">
            <a:shade val="80000"/>
            <a:hueOff val="-342189"/>
            <a:satOff val="0"/>
            <a:lumOff val="225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ED3D66-07DD-46F3-80B6-82485302D335}">
      <dsp:nvSpPr>
        <dsp:cNvPr id="0" name=""/>
        <dsp:cNvSpPr/>
      </dsp:nvSpPr>
      <dsp:spPr>
        <a:xfrm>
          <a:off x="1755010" y="718734"/>
          <a:ext cx="632185" cy="1162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4543" tIns="0" rIns="0" bIns="0" numCol="1" spcCol="1270" anchor="t" anchorCtr="0">
          <a:noAutofit/>
        </a:bodyPr>
        <a:lstStyle/>
        <a:p>
          <a:pPr marL="0" lvl="0" indent="0" algn="l" defTabSz="311150">
            <a:lnSpc>
              <a:spcPct val="90000"/>
            </a:lnSpc>
            <a:spcBef>
              <a:spcPct val="0"/>
            </a:spcBef>
            <a:spcAft>
              <a:spcPct val="35000"/>
            </a:spcAft>
            <a:buNone/>
          </a:pPr>
          <a:r>
            <a:rPr lang="fr-FR" sz="700" kern="1200"/>
            <a:t>Perspectives</a:t>
          </a:r>
        </a:p>
      </dsp:txBody>
      <dsp:txXfrm>
        <a:off x="1755010" y="718734"/>
        <a:ext cx="632185" cy="1162770"/>
      </dsp:txXfrm>
    </dsp:sp>
    <dsp:sp modelId="{BF1DD998-DB66-4105-85D2-F2EF5858D09B}">
      <dsp:nvSpPr>
        <dsp:cNvPr id="0" name=""/>
        <dsp:cNvSpPr/>
      </dsp:nvSpPr>
      <dsp:spPr>
        <a:xfrm>
          <a:off x="2355586" y="425596"/>
          <a:ext cx="213738" cy="213738"/>
        </a:xfrm>
        <a:prstGeom prst="ellipse">
          <a:avLst/>
        </a:prstGeom>
        <a:solidFill>
          <a:schemeClr val="accent4">
            <a:shade val="80000"/>
            <a:hueOff val="-513283"/>
            <a:satOff val="0"/>
            <a:lumOff val="338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FA6978-B64B-4816-9BFE-C273A9B7FE76}">
      <dsp:nvSpPr>
        <dsp:cNvPr id="0" name=""/>
        <dsp:cNvSpPr/>
      </dsp:nvSpPr>
      <dsp:spPr>
        <a:xfrm>
          <a:off x="2462456" y="532465"/>
          <a:ext cx="632185" cy="1349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256" tIns="0" rIns="0" bIns="0" numCol="1" spcCol="1270" anchor="t" anchorCtr="0">
          <a:noAutofit/>
        </a:bodyPr>
        <a:lstStyle/>
        <a:p>
          <a:pPr marL="0" lvl="0" indent="0" algn="l" defTabSz="311150">
            <a:lnSpc>
              <a:spcPct val="90000"/>
            </a:lnSpc>
            <a:spcBef>
              <a:spcPct val="0"/>
            </a:spcBef>
            <a:spcAft>
              <a:spcPct val="35000"/>
            </a:spcAft>
            <a:buNone/>
          </a:pPr>
          <a:r>
            <a:rPr lang="fr-FR" sz="700" kern="1200"/>
            <a:t>Qualité</a:t>
          </a:r>
        </a:p>
      </dsp:txBody>
      <dsp:txXfrm>
        <a:off x="2462456" y="532465"/>
        <a:ext cx="632185" cy="13490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1B46C-75D8-4509-9B37-9B8DE9CFC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36</Pages>
  <Words>5936</Words>
  <Characters>32649</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Elsa RAINGAL</dc:creator>
  <cp:lastModifiedBy>Martin STORDEUR</cp:lastModifiedBy>
  <cp:revision>66</cp:revision>
  <cp:lastPrinted>2024-02-26T16:17:00Z</cp:lastPrinted>
  <dcterms:created xsi:type="dcterms:W3CDTF">2023-12-18T08:27:00Z</dcterms:created>
  <dcterms:modified xsi:type="dcterms:W3CDTF">2024-02-26T16:17:00Z</dcterms:modified>
</cp:coreProperties>
</file>